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1E9089B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960" cy="705485"/>
                <wp:effectExtent l="0" t="0" r="28575" b="19050"/>
                <wp:wrapNone/>
                <wp:docPr id="1" name="Вертикальный свито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7048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>
                                <w:b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ID="Вертикальный свиток 3" fillcolor="#e2f0d9" stroked="t" style="position:absolute;margin-left:415.85pt;margin-top:8.2pt;width:54.7pt;height:55.45pt;mso-position-horizontal-relative:margin" wp14:anchorId="11E9089B" type="shapetype_97">
                <w10:wrap type="square"/>
                <v:fill o:detectmouseclick="t" type="solid" color2="#1d0f26"/>
                <v:stroke color="#00b050" weight="9360" joinstyle="round" endcap="flat"/>
                <v:textbox>
                  <w:txbxContent>
                    <w:p>
                      <w:pPr>
                        <w:pStyle w:val="Style20"/>
                        <w:spacing w:before="0" w:after="160"/>
                        <w:rPr>
                          <w:b/>
                          <w:b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  <w:t xml:space="preserve"> </w:t>
      </w: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-788670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Square wrapText="bothSides"/>
            <wp:docPr id="3" name="Рисунок 1" descr="Пин_лого_без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Пин_лого_без текст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B05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  <w:lang w:eastAsia="ru-RU"/>
        </w:rPr>
        <w:t xml:space="preserve">Потаповский отдел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B05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  <w:lang w:eastAsia="ru-RU"/>
        </w:rPr>
        <w:t>МБУК ВР «МЦБ» имени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B05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B050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B050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B050"/>
          <w:sz w:val="48"/>
          <w:szCs w:val="56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48"/>
          <w:szCs w:val="56"/>
          <w:lang w:eastAsia="ru-RU"/>
        </w:rPr>
        <w:t>Литературный час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B050"/>
          <w:sz w:val="40"/>
          <w:szCs w:val="56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40"/>
          <w:szCs w:val="56"/>
          <w:lang w:eastAsia="ru-RU"/>
        </w:rPr>
        <w:t>Литературно – поэтическая студия «Родничок»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color w:val="2F5496" w:themeColor="accent5" w:themeShade="bf"/>
          <w:sz w:val="24"/>
          <w:szCs w:val="24"/>
          <w:lang w:eastAsia="ru-RU"/>
        </w:rPr>
      </w:pPr>
      <w:r>
        <w:rPr/>
        <w:drawing>
          <wp:inline distT="0" distB="0" distL="0" distR="0">
            <wp:extent cx="5940425" cy="4455160"/>
            <wp:effectExtent l="0" t="0" r="0" b="0"/>
            <wp:docPr id="4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B050"/>
          <w:sz w:val="72"/>
          <w:szCs w:val="7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72"/>
          <w:szCs w:val="72"/>
          <w:lang w:eastAsia="ru-RU"/>
        </w:rPr>
        <w:t>«В храме умных мыслей»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B050"/>
          <w:sz w:val="44"/>
          <w:szCs w:val="7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44"/>
          <w:szCs w:val="72"/>
          <w:lang w:eastAsia="ru-RU"/>
        </w:rPr>
        <w:t>(Международный день школьных библиотек)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B05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B05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B05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B050"/>
          <w:kern w:val="2"/>
          <w:sz w:val="28"/>
          <w:szCs w:val="28"/>
          <w:lang w:eastAsia="ru-RU"/>
        </w:rPr>
        <w:t>Составила: заведующий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B05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B050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B050"/>
          <w:kern w:val="2"/>
          <w:sz w:val="28"/>
          <w:szCs w:val="28"/>
          <w:lang w:eastAsia="ru-RU"/>
        </w:rPr>
        <w:t>Потаповским отделом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B05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B050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B050"/>
          <w:kern w:val="2"/>
          <w:sz w:val="28"/>
          <w:szCs w:val="28"/>
          <w:lang w:eastAsia="ru-RU"/>
        </w:rPr>
        <w:t>Дубова С.А.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i/>
          <w:i/>
          <w:color w:val="00B05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B050"/>
          <w:kern w:val="2"/>
          <w:sz w:val="28"/>
          <w:szCs w:val="28"/>
          <w:lang w:eastAsia="ru-RU"/>
        </w:rPr>
        <w:t>х. Потапов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i/>
          <w:i/>
          <w:color w:val="00B05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B050"/>
          <w:kern w:val="2"/>
          <w:sz w:val="28"/>
          <w:szCs w:val="28"/>
          <w:lang w:eastAsia="ru-RU"/>
        </w:rPr>
        <w:t>22 октября 2023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проведения:                                                           22 октября 2023 года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Время проведения:                                                        17:00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Место проведения:                                                        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Сценарий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«В храме умных мыслей»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задачи:</w:t>
      </w:r>
      <w:r>
        <w:rPr>
          <w:rFonts w:cs="Times New Roman" w:ascii="Times New Roman" w:hAnsi="Times New Roman"/>
          <w:sz w:val="28"/>
          <w:szCs w:val="28"/>
        </w:rPr>
        <w:t xml:space="preserve"> Повышение уровня информационной и литературной культуры читателей;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расширить кругозор в области истории библиотек;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выявить уровень начитанности у ребят;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сформировать представление о работе библиотекаря.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мероприятия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уважаемые гости, ребята. Любите ли вы читать? Давайте, каждый из вас назовет свою любимую книгу </w:t>
      </w:r>
      <w:r>
        <w:rPr>
          <w:rFonts w:cs="Times New Roman" w:ascii="Times New Roman" w:hAnsi="Times New Roman"/>
          <w:i/>
          <w:sz w:val="28"/>
          <w:szCs w:val="28"/>
        </w:rPr>
        <w:t xml:space="preserve">(ОТВЕТЫ ДЕТЕЙ). </w:t>
      </w:r>
      <w:r>
        <w:rPr>
          <w:rFonts w:cs="Times New Roman" w:ascii="Times New Roman" w:hAnsi="Times New Roman"/>
          <w:sz w:val="28"/>
          <w:szCs w:val="28"/>
        </w:rPr>
        <w:t xml:space="preserve">Спросила про книги я не просто так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сегодня наше мероприятие будет посвящено школьным библиотекам.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Высказывание Лихачеава гласит: «Пока жива библиотека – жив и народ.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мрёт она – умрет наше прошлое и будущее». Как вы понимаете смысл этого высказывания?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Давайте немного познакомимся с историей библиотек и узнаем, когда впе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вые отметили Международный День Школьных Библиотек. Начиная с 1999 года во многих странах ежегодно, в четвертый понедельник октября отмечается День школьных библиотек. В нашей стране этот праздник начали отмечать с 2008 года. В этом году 15 раз.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 многими международными и национальными мероприятиями закреплена своя эмблема или талисман, у Международной ассоциации школьных библиотек есть своя эмблема. Она символизирует цветок с шестью лепестками, изображенный на фоне открытой книги.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каждой школе есть библиотека и именно оттуда начинаются все знания. Любое поколение, старое или новое, требует источников достоверной информации, а печатное слово всегда было и будет таковым.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Ребята, предлагаю вам побывать сегодня в роли библиотекарей.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 Задание – </w:t>
      </w:r>
      <w:r>
        <w:rPr>
          <w:rFonts w:cs="Times New Roman" w:ascii="Times New Roman" w:hAnsi="Times New Roman"/>
          <w:b/>
          <w:sz w:val="28"/>
          <w:szCs w:val="28"/>
        </w:rPr>
        <w:t>Б</w:t>
      </w:r>
      <w:r>
        <w:rPr>
          <w:rFonts w:cs="Times New Roman" w:ascii="Times New Roman" w:hAnsi="Times New Roman"/>
          <w:b/>
          <w:sz w:val="28"/>
          <w:szCs w:val="28"/>
        </w:rPr>
        <w:t>лиц-опрос.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Первое задание для вас – это блиц-опрос. Каждому по очереди будут задаваться вопросы. Первый произнесенный вариант ответа сразу принимается, если ответ неверный, то право ответить на этот вопрос передается другому участнику.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ходил днем и ночью по дубу? (Кот ученый)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был диким в сказке Андерсена? (Лебеди)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называется список, где перечислены название глав? (Содержание)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чем осталась старуха в сказке о золотой рыбке? (С корытом)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Сколько было богатырей в сказке о спящей красавице А.С. Пушкина? (Семь)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несла Красная шапочка бабушки? (Пирожки)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во рту держала ворона в басни Крылова «Ворона и лисица»? (Сыр)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называется часть, например, учебника, где написаны правила, формулы и т.д.? (Фарзац)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Кем был Чиполлино? (Луковицей)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Имя девочки с фарфоровой головой (Мальвина)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называют человека, который пишет стихотворения? (Поэт)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должен сделать человек в своей карточке, получив книгу из рук библиотекаря? (Расписаться)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Задание – Пословицы.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Перед вами начала пословиц, ваша задача правильно найти ее окончание.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Сказанное слово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было да нет, а написанное живёт век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книгой поведешься – ума наберешься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Будешь книги читать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будешь все знать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Недочитанная книга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не пройденный до конца путь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Книга мала, а ума придала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всякий, кто читает, в чтении силу знает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>Книга – самое сложное и великое чудо из чудес, сотворённых человеком. Но чтобы книга оказалась в наших руках, необходим труд очень многих людей. Книги рождаются, живут, стареют и могут болеть. А заболев, нуждаются в лечении. Все врачи знают: любую болезнь легче предупредить, чем вылечить, и советуют беречь здоровье. И мы с вами должны книги и учебники… (Беречь!)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 Задание – Запомнить правила.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обращения с книгой.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Нельзя перегибать книги.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Нельзя з</w:t>
      </w:r>
      <w:r>
        <w:rPr>
          <w:rFonts w:cs="Times New Roman" w:ascii="Times New Roman" w:hAnsi="Times New Roman"/>
          <w:sz w:val="28"/>
          <w:szCs w:val="28"/>
        </w:rPr>
        <w:t>агибать книжные страницы.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Нельзя закладывать в книги карандаши, ручки.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Нельзя писать и рисовать в книгах.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Нельзя читать книги во время еды.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как называется вещь, которой необходимо пользоваться при чтении книг? </w:t>
      </w:r>
      <w:r>
        <w:rPr>
          <w:rFonts w:cs="Times New Roman" w:ascii="Times New Roman" w:hAnsi="Times New Roman"/>
          <w:i/>
          <w:sz w:val="28"/>
          <w:szCs w:val="28"/>
        </w:rPr>
        <w:t>(Закладка)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Больше всего книги любят бережное отношение, чистоту. А чтобы стать настоящим читателем, нужно знать правил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пользования библиотекой. Как нужно вести себя в библиотеке? Внимательно прослушайте и запомните следующие правила.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поведения в библиотеке.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 библиотеке нужно вести себя тихо, так как шум мешает другим читател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>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Книги нужно возвращать вовремя, ведь их ждут другие читатели.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 библиотечными книгами нужно обращаться особенно бережно, чтобы их смогли прочесть как можно больше ребят.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Библиотечные книги нельзя терять, иначе в библиотеке не останется ни одной книги.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Книги в библиотеке нужно ставить точно на то место, где вы их взяли. Иначе библиотекарь не сможет быстро найти книгу для другого читателя.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 </w:t>
      </w:r>
      <w:r>
        <w:rPr>
          <w:rFonts w:cs="Times New Roman" w:ascii="Times New Roman" w:hAnsi="Times New Roman"/>
          <w:b/>
          <w:sz w:val="28"/>
          <w:szCs w:val="28"/>
        </w:rPr>
        <w:t>Задание – Трудности работы библиотекаря.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Как вы думаете, работа библиотекаря сложная? </w:t>
      </w:r>
      <w:r>
        <w:rPr>
          <w:rFonts w:cs="Times New Roman" w:ascii="Times New Roman" w:hAnsi="Times New Roman"/>
          <w:i/>
          <w:sz w:val="28"/>
          <w:szCs w:val="28"/>
        </w:rPr>
        <w:t>(Ответы детей)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Труд библиотекаря очень кропотливый, нужно знать, на какой полке стоит книга, библиотекарь следит, чтобы книги стояли по алфавиту. Отслеживает, все ли книги в порядке и все ли вернули читатели. И, конечно же, библиотекарь должен как никто другой идти в ногу со временем. Ведь именно к нему мы обращаемся за помощью, когда мы не знаем, что почитать. Он поможет нам выбрать жанр, автора, рассказать, какой литературой сейчас интересуются.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Но вот один библиотекарь запутался в книгах и в читательских карточках все перепутал. Ребята, ваша задача исправить ошибки в названиях произведений.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Командам раздаются карточки.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Снежная принцесса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Трое из Сметанного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Красная кепачка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 месяцев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Буратино и золотой замочек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Иван-царевич и белый волк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Краснощечка и семь гномов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Стрекоза и кузнечик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Волк и шестеро козлят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Дикие гуси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Приключение Зазнайки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Али-Баба и 41 разбойник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5 </w:t>
      </w:r>
      <w:r>
        <w:rPr>
          <w:rFonts w:cs="Times New Roman" w:ascii="Times New Roman" w:hAnsi="Times New Roman"/>
          <w:b/>
          <w:sz w:val="28"/>
          <w:szCs w:val="28"/>
        </w:rPr>
        <w:t>Задание – Рисунок.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Молодцы, вы все верно исправили. Мы с вами убедились, что работа библиотекаря не такая уж простая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в ней важен порядок и внимательность. А сейчас проведем наш последний конкурс. Пофантазируйте, пожалуйста, представьте, что вы все вместе написали книгу. Нарисуйте к этой книги обложку. (</w:t>
      </w:r>
      <w:r>
        <w:rPr>
          <w:rFonts w:cs="Times New Roman" w:ascii="Times New Roman" w:hAnsi="Times New Roman"/>
          <w:i/>
          <w:sz w:val="28"/>
          <w:szCs w:val="28"/>
        </w:rPr>
        <w:t>Раздаются листы формата А4)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Вот и подошло к концу наше мероприятие. Что нового и интересного было для вас сегодня? </w:t>
      </w:r>
      <w:r>
        <w:rPr>
          <w:rFonts w:cs="Times New Roman" w:ascii="Times New Roman" w:hAnsi="Times New Roman"/>
          <w:i/>
          <w:sz w:val="28"/>
          <w:szCs w:val="28"/>
        </w:rPr>
        <w:t>(Ответы детей)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Спасибо, ребята, за активную работу, спасибо гостям. Я надеюсь, что наше мероприятие вам понравилось, и закончить я его хочу стихотворением, которое посвящено школьному библиотекарю.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Школьный библиотекарь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Библиотекарь – это не призвание,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состояние особое души.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Библиотекарь школьный в утро раннее,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и ребята, на урок всегда спешит.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Конечно, он не маг и не волшебник,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иногда способен удивлять,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Достав из ниоткуда вдруг учебник,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Который просто негде было взять!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проведёт, как надо, все уроки.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выручит, лишь кто-то заболел,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не забудет встречи, даты, сроки,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Перелопатит за день массу дел!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 присутствие обычно незаметно,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 отсутствие заметно сразу всем,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духовном смысле – человек совсем не бедный,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это не решает всех проблем...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Он, как учитель, делает немало,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 работу многим не понять,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очень скромный, совсем не строгий,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ждёт особых почестей, похвал,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Идёт своей стезёй, своей дорогой,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 этот мир чуть-чуть добрее стал.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использованной литературы: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Л.В. Кузнецов, А.В. Соколов. Сценарии школьных праздников. – Изд. «Школьная пресса». – М., 2005.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Журналы «Читаем, учимся, играем», 2013.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Журналы «Педсовет», 2013.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Е.Р. Пляскина. Песни школьной тематики // Педсовет, 2010, № 2, с. 30.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https://infourok.ru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https://nsportal.ru/shkola/mezhdistsiplinarnoe-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https://videouroki.net/razrabotki/kopilka</w:t>
      </w:r>
    </w:p>
    <w:p>
      <w:pPr>
        <w:pStyle w:val="Normal"/>
        <w:widowControl/>
        <w:suppressAutoHyphens w:val="fals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53da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53da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4B33-6818-4C75-9FC5-C00F9B2A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LibreOffice/6.4.7.2$Linux_X86_64 LibreOffice_project/40$Build-2</Application>
  <Pages>6</Pages>
  <Words>1057</Words>
  <Characters>6263</Characters>
  <CharactersWithSpaces>7399</CharactersWithSpaces>
  <Paragraphs>121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zbs29</dc:creator>
  <dc:description/>
  <dc:language>ru-RU</dc:language>
  <cp:lastModifiedBy/>
  <dcterms:modified xsi:type="dcterms:W3CDTF">2023-10-27T10:22:02Z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