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4.jpeg" ContentType="image/jpeg"/>
  <Override PartName="/word/media/image3.jpeg" ContentType="image/jpeg"/>
  <Override PartName="/word/media/image6.jpeg" ContentType="image/jpeg"/>
  <Override PartName="/word/media/image1.jpeg" ContentType="image/jpeg"/>
  <Override PartName="/word/media/image5.jpeg" ContentType="image/jpeg"/>
  <Override PartName="/word/media/image2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Прогрессовский отдел МБУК ВР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«МЦБ» им. М.В. Наумова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/>
      </w:pPr>
      <w:r>
        <w:rPr>
          <w:rFonts w:eastAsia="Times New Roman" w:cs="Times New Roman" w:ascii="Times New Roman" w:hAnsi="Times New Roman"/>
          <w:b/>
          <w:bCs/>
          <w:sz w:val="72"/>
          <w:szCs w:val="72"/>
          <w:lang w:eastAsia="ru-RU"/>
        </w:rPr>
        <w:t>«</w:t>
      </w:r>
      <w:r>
        <w:rPr>
          <w:rFonts w:eastAsia="Times New Roman" w:cs="Times New Roman" w:ascii="Times New Roman" w:hAnsi="Times New Roman"/>
          <w:b/>
          <w:bCs/>
          <w:color w:val="auto"/>
          <w:kern w:val="0"/>
          <w:sz w:val="72"/>
          <w:szCs w:val="72"/>
          <w:lang w:val="ru-RU" w:eastAsia="ru-RU" w:bidi="ar-SA"/>
        </w:rPr>
        <w:t>Пасхальная открытка</w:t>
      </w:r>
      <w:r>
        <w:rPr>
          <w:rFonts w:eastAsia="Times New Roman" w:cs="Times New Roman" w:ascii="Times New Roman" w:hAnsi="Times New Roman"/>
          <w:b/>
          <w:bCs/>
          <w:sz w:val="72"/>
          <w:szCs w:val="72"/>
          <w:lang w:eastAsia="ru-RU"/>
        </w:rPr>
        <w:t>»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bCs/>
          <w:color w:val="auto"/>
          <w:kern w:val="0"/>
          <w:sz w:val="32"/>
          <w:szCs w:val="32"/>
          <w:lang w:val="ru-RU" w:eastAsia="ru-RU" w:bidi="ar-SA"/>
        </w:rPr>
      </w:pPr>
      <w:r>
        <w:rPr>
          <w:rFonts w:eastAsia="Times New Roman" w:cs="Times New Roman" w:ascii="Times New Roman" w:hAnsi="Times New Roman"/>
          <w:b/>
          <w:bCs/>
          <w:color w:val="auto"/>
          <w:kern w:val="0"/>
          <w:sz w:val="32"/>
          <w:szCs w:val="32"/>
          <w:lang w:val="ru-RU" w:eastAsia="ru-RU" w:bidi="ar-SA"/>
        </w:rPr>
        <w:t>Мастер - класс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bCs/>
          <w:color w:val="auto"/>
          <w:kern w:val="0"/>
          <w:sz w:val="32"/>
          <w:szCs w:val="32"/>
          <w:lang w:val="ru-RU" w:eastAsia="ru-RU" w:bidi="ar-SA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-201930</wp:posOffset>
            </wp:positionH>
            <wp:positionV relativeFrom="paragraph">
              <wp:posOffset>100330</wp:posOffset>
            </wp:positionV>
            <wp:extent cx="6240780" cy="520382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520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5295" w:leader="none"/>
        </w:tabs>
        <w:spacing w:lineRule="auto" w:line="240" w:before="0" w:after="0"/>
        <w:ind w:left="0" w:right="708" w:hanging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</w:t>
      </w:r>
    </w:p>
    <w:p>
      <w:pPr>
        <w:pStyle w:val="Normal"/>
        <w:tabs>
          <w:tab w:val="clear" w:pos="708"/>
          <w:tab w:val="left" w:pos="5295" w:leader="none"/>
        </w:tabs>
        <w:spacing w:lineRule="auto" w:line="240" w:before="0" w:after="0"/>
        <w:ind w:left="0" w:right="708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Подготовила:</w:t>
      </w:r>
    </w:p>
    <w:p>
      <w:pPr>
        <w:pStyle w:val="Normal"/>
        <w:tabs>
          <w:tab w:val="clear" w:pos="708"/>
          <w:tab w:val="left" w:pos="5295" w:leader="none"/>
        </w:tabs>
        <w:spacing w:lineRule="auto" w:line="240" w:before="0" w:after="0"/>
        <w:ind w:left="0" w:right="708" w:hanging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Библиотекарь 2 категории </w:t>
      </w:r>
    </w:p>
    <w:p>
      <w:pPr>
        <w:pStyle w:val="Normal"/>
        <w:tabs>
          <w:tab w:val="clear" w:pos="708"/>
          <w:tab w:val="left" w:pos="5295" w:leader="none"/>
        </w:tabs>
        <w:spacing w:lineRule="auto" w:line="240" w:before="0" w:after="0"/>
        <w:ind w:left="0" w:right="708" w:hanging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Прогрессовского отдела</w:t>
      </w:r>
    </w:p>
    <w:p>
      <w:pPr>
        <w:pStyle w:val="Normal"/>
        <w:tabs>
          <w:tab w:val="clear" w:pos="708"/>
          <w:tab w:val="left" w:pos="5295" w:leader="none"/>
        </w:tabs>
        <w:spacing w:lineRule="auto" w:line="240" w:before="0" w:after="0"/>
        <w:ind w:left="0" w:right="708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Воликова О.И.</w:t>
      </w:r>
    </w:p>
    <w:p>
      <w:pPr>
        <w:pStyle w:val="Normal"/>
        <w:tabs>
          <w:tab w:val="clear" w:pos="708"/>
          <w:tab w:val="left" w:pos="5295" w:leader="none"/>
        </w:tabs>
        <w:spacing w:lineRule="auto" w:line="240" w:before="0" w:after="0"/>
        <w:ind w:left="0" w:right="708" w:hanging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2023  год</w:t>
      </w:r>
    </w:p>
    <w:p>
      <w:pPr>
        <w:pStyle w:val="Normal"/>
        <w:tabs>
          <w:tab w:val="clear" w:pos="708"/>
          <w:tab w:val="left" w:pos="5295" w:leader="none"/>
        </w:tabs>
        <w:spacing w:lineRule="auto" w:line="240" w:before="0" w:after="0"/>
        <w:ind w:left="0" w:right="708" w:hanging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Пасха — самый почитаемый и радостный праздник церковного календаря, установленный в честь воскрешения Христа. </w:t>
      </w:r>
    </w:p>
    <w:p>
      <w:pPr>
        <w:pStyle w:val="Normal"/>
        <w:tabs>
          <w:tab w:val="clear" w:pos="708"/>
          <w:tab w:val="left" w:pos="5295" w:leader="none"/>
        </w:tabs>
        <w:spacing w:lineRule="auto" w:line="240" w:before="0" w:after="0"/>
        <w:ind w:left="0" w:right="708" w:hanging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Пасха (Светлое Христово Воскресение) — один из древнейших христианских праздников, который символизирует победу жизни над смертью, это главное событие церковного года.</w:t>
      </w:r>
    </w:p>
    <w:p>
      <w:pPr>
        <w:pStyle w:val="Normal"/>
        <w:tabs>
          <w:tab w:val="clear" w:pos="708"/>
          <w:tab w:val="left" w:pos="5295" w:leader="none"/>
        </w:tabs>
        <w:spacing w:lineRule="auto" w:line="240" w:before="0" w:after="0"/>
        <w:ind w:left="0" w:right="708" w:hanging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Так как Пасха — это переходящий праздник, он отмечается каждый год в разное время, а дата уточняется по лунному календарю. В зависимости от того, на какой день выпадает Светлое Христово Воскресение, варьируются и даты остальных христианских праздников, связанных с ним (например, Масленица, начало Великого поста, Вознесение, Троица и прочие).</w:t>
      </w:r>
    </w:p>
    <w:p>
      <w:pPr>
        <w:pStyle w:val="Normal"/>
        <w:tabs>
          <w:tab w:val="clear" w:pos="708"/>
          <w:tab w:val="left" w:pos="5295" w:leader="none"/>
        </w:tabs>
        <w:spacing w:lineRule="auto" w:line="240" w:before="0" w:after="0"/>
        <w:ind w:left="0" w:right="708" w:hanging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Пасха – очень красочный праздник, он наполнен веселыми весенними традициями. Создавать открытку на Пасху своими руками задача интересная и увлекательная.</w:t>
      </w:r>
    </w:p>
    <w:p>
      <w:pPr>
        <w:pStyle w:val="Normal"/>
        <w:tabs>
          <w:tab w:val="clear" w:pos="708"/>
          <w:tab w:val="left" w:pos="3900" w:leader="none"/>
        </w:tabs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Цель:</w:t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Изготовление пасхальной открытки.</w:t>
      </w:r>
    </w:p>
    <w:p>
      <w:pPr>
        <w:pStyle w:val="Normal"/>
        <w:shd w:val="clear" w:fill="FFFFFF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b/>
          <w:b/>
          <w:bCs/>
          <w:iCs/>
          <w:color w:val="000000"/>
          <w:sz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iCs/>
          <w:color w:val="000000"/>
          <w:sz w:val="28"/>
          <w:lang w:eastAsia="ru-RU"/>
        </w:rPr>
        <w:t>Задачи:</w:t>
      </w:r>
    </w:p>
    <w:p>
      <w:pPr>
        <w:pStyle w:val="Normal"/>
        <w:shd w:val="clear" w:fill="FFFFFF"/>
        <w:spacing w:lineRule="auto" w:line="240" w:before="0" w:after="0"/>
        <w:ind w:left="720" w:right="0" w:hanging="0"/>
        <w:jc w:val="both"/>
        <w:rPr/>
      </w:pPr>
      <w:r>
        <w:rPr/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Научить делать пасхальную открытку своими руками; </w:t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Развивать творческие способности; воспитывать аккуратность в работе.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jc w:val="both"/>
        <w:rPr>
          <w:b/>
          <w:b/>
          <w:bCs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18"/>
          <w:lang w:eastAsia="ru-RU"/>
        </w:rPr>
        <w:t xml:space="preserve">Для мастер — класса нам понадобится: 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jc w:val="both"/>
        <w:rPr>
          <w:rFonts w:ascii="Times New Roman" w:hAnsi="Times New Roman" w:eastAsia="Times New Roman" w:cs="Times New Roman"/>
          <w:color w:val="000000"/>
          <w:sz w:val="28"/>
          <w:szCs w:val="1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18"/>
          <w:lang w:eastAsia="ru-RU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jc w:val="both"/>
        <w:rPr>
          <w:b w:val="false"/>
          <w:b w:val="false"/>
          <w:bCs w:val="false"/>
        </w:rPr>
      </w:pPr>
      <w:r>
        <w:rPr>
          <w:rFonts w:eastAsia="Times New Roman" w:cs="Times New Roman" w:ascii="Times New Roman" w:hAnsi="Times New Roman"/>
          <w:b w:val="false"/>
          <w:bCs w:val="false"/>
          <w:color w:val="000000"/>
          <w:sz w:val="28"/>
          <w:szCs w:val="18"/>
          <w:lang w:eastAsia="ru-RU"/>
        </w:rPr>
        <w:t>1. Цветной картон;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jc w:val="both"/>
        <w:rPr>
          <w:b w:val="false"/>
          <w:b w:val="false"/>
          <w:bCs w:val="false"/>
        </w:rPr>
      </w:pPr>
      <w:r>
        <w:rPr>
          <w:rFonts w:eastAsia="Times New Roman" w:cs="Times New Roman" w:ascii="Times New Roman" w:hAnsi="Times New Roman"/>
          <w:b w:val="false"/>
          <w:bCs w:val="false"/>
          <w:color w:val="000000"/>
          <w:sz w:val="28"/>
          <w:szCs w:val="18"/>
          <w:lang w:eastAsia="ru-RU"/>
        </w:rPr>
        <w:t>2. Цветная бумага;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jc w:val="both"/>
        <w:rPr>
          <w:b w:val="false"/>
          <w:b w:val="false"/>
          <w:bCs w:val="false"/>
        </w:rPr>
      </w:pPr>
      <w:r>
        <w:rPr>
          <w:rFonts w:eastAsia="Times New Roman" w:cs="Times New Roman" w:ascii="Times New Roman" w:hAnsi="Times New Roman"/>
          <w:b w:val="false"/>
          <w:bCs w:val="false"/>
          <w:color w:val="000000"/>
          <w:sz w:val="28"/>
          <w:szCs w:val="18"/>
          <w:lang w:eastAsia="ru-RU"/>
        </w:rPr>
        <w:t>3. Гофрированная бумага;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jc w:val="both"/>
        <w:rPr>
          <w:b w:val="false"/>
          <w:b w:val="false"/>
          <w:bCs w:val="false"/>
        </w:rPr>
      </w:pPr>
      <w:r>
        <w:rPr>
          <w:rFonts w:eastAsia="Times New Roman" w:cs="Times New Roman" w:ascii="Times New Roman" w:hAnsi="Times New Roman"/>
          <w:b w:val="false"/>
          <w:bCs w:val="false"/>
          <w:color w:val="000000"/>
          <w:sz w:val="28"/>
          <w:szCs w:val="18"/>
          <w:lang w:eastAsia="ru-RU"/>
        </w:rPr>
        <w:t>4. Ножницы;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jc w:val="both"/>
        <w:rPr>
          <w:rFonts w:ascii="Times New Roman" w:hAnsi="Times New Roman" w:eastAsia="Times New Roman" w:cs="Times New Roman"/>
          <w:color w:val="000000"/>
          <w:sz w:val="28"/>
          <w:szCs w:val="18"/>
          <w:lang w:eastAsia="ru-RU"/>
        </w:rPr>
      </w:pPr>
      <w:r>
        <w:rPr>
          <w:rFonts w:eastAsia="Times New Roman" w:cs="Times New Roman" w:ascii="Times New Roman" w:hAnsi="Times New Roman"/>
          <w:b w:val="false"/>
          <w:bCs w:val="false"/>
          <w:color w:val="000000"/>
          <w:sz w:val="28"/>
          <w:szCs w:val="18"/>
          <w:lang w:eastAsia="ru-RU"/>
        </w:rPr>
        <w:t>5. Клей — карандаш;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jc w:val="both"/>
        <w:rPr>
          <w:rFonts w:ascii="Times New Roman" w:hAnsi="Times New Roman" w:eastAsia="Times New Roman" w:cs="Times New Roman"/>
          <w:color w:val="000000"/>
          <w:sz w:val="28"/>
          <w:szCs w:val="1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18"/>
          <w:lang w:eastAsia="ru-RU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315595</wp:posOffset>
            </wp:positionH>
            <wp:positionV relativeFrom="paragraph">
              <wp:posOffset>133350</wp:posOffset>
            </wp:positionV>
            <wp:extent cx="4965700" cy="355409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jc w:val="both"/>
        <w:rPr>
          <w:rFonts w:ascii="Times New Roman" w:hAnsi="Times New Roman" w:eastAsia="Times New Roman" w:cs="Times New Roman"/>
          <w:color w:val="000000"/>
          <w:sz w:val="28"/>
          <w:szCs w:val="1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18"/>
          <w:lang w:eastAsia="ru-RU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720" w:hanging="0"/>
        <w:jc w:val="both"/>
        <w:rPr>
          <w:rFonts w:ascii="Times New Roman" w:hAnsi="Times New Roman" w:eastAsia="Times New Roman" w:cs="Times New Roman"/>
          <w:color w:val="000000"/>
          <w:sz w:val="28"/>
          <w:szCs w:val="1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1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Ход мероприятия:</w:t>
      </w:r>
    </w:p>
    <w:p>
      <w:pPr>
        <w:pStyle w:val="Normal"/>
        <w:shd w:val="clear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1. Делаем шаблоны</w:t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-153035</wp:posOffset>
            </wp:positionH>
            <wp:positionV relativeFrom="paragraph">
              <wp:posOffset>168275</wp:posOffset>
            </wp:positionV>
            <wp:extent cx="4187825" cy="402971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648" t="15677" r="0" b="15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25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2. Делаем заготовки для цветов</w:t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-154940</wp:posOffset>
            </wp:positionH>
            <wp:positionV relativeFrom="paragraph">
              <wp:posOffset>95885</wp:posOffset>
            </wp:positionV>
            <wp:extent cx="4136390" cy="3725545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2626" t="20211" r="3542" b="5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39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3. Делаем заготовки, вырезая по шаблонам. Собираем цветы.</w:t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-104775</wp:posOffset>
            </wp:positionH>
            <wp:positionV relativeFrom="paragraph">
              <wp:posOffset>51435</wp:posOffset>
            </wp:positionV>
            <wp:extent cx="5495925" cy="3757930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757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4.  Собираем нашу открытку, приклеиваем все шаблоны и цветы.</w:t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8890</wp:posOffset>
            </wp:positionH>
            <wp:positionV relativeFrom="paragraph">
              <wp:posOffset>26670</wp:posOffset>
            </wp:positionV>
            <wp:extent cx="4307205" cy="4914900"/>
            <wp:effectExtent l="0" t="0" r="0" b="0"/>
            <wp:wrapSquare wrapText="largest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683" t="8152" r="13" b="8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20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PT Astra Serif">
    <w:charset w:val="01"/>
    <w:family w:val="roman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  <w:rPr>
        <w:sz w:val="28"/>
        <w:szCs w:val="28"/>
        <w:rFonts w:eastAsia="Times New Roman" w:cs="Times New Roman"/>
        <w:color w:val="000000"/>
        <w:lang w:eastAsia="ru-RU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3.%4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4.%5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5.%6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6.%7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7.%8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8.%9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  <w:rPr>
        <w:sz w:val="28"/>
        <w:szCs w:val="28"/>
        <w:rFonts w:eastAsia="Times New Roman" w:cs="Times New Roman"/>
        <w:color w:val="000000"/>
        <w:lang w:eastAsia="ru-RU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3.%4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4.%5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5.%6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6.%7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7.%8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8.%9"/>
      <w:lvlJc w:val="left"/>
      <w:pPr>
        <w:tabs>
          <w:tab w:val="num" w:pos="3600"/>
        </w:tabs>
        <w:ind w:left="3600" w:hanging="36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ahoma"/>
        <w:sz w:val="20"/>
        <w:szCs w:val="22"/>
        <w:lang w:val="ru-RU" w:eastAsia="en-US" w:bidi="ar-SA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true"/>
      <w:bidi w:val="0"/>
      <w:spacing w:lineRule="auto" w:line="276" w:before="0" w:after="200"/>
      <w:jc w:val="left"/>
    </w:pPr>
    <w:rPr>
      <w:rFonts w:ascii="Calibri" w:hAnsi="Calibri" w:eastAsia="Calibri" w:cs="Tahoma"/>
      <w:color w:val="auto"/>
      <w:kern w:val="0"/>
      <w:sz w:val="22"/>
      <w:szCs w:val="22"/>
      <w:lang w:val="ru-RU" w:eastAsia="en-US" w:bidi="ar-SA"/>
    </w:rPr>
  </w:style>
  <w:style w:type="character" w:styleId="DefaultParagraphFont">
    <w:name w:val="Default Paragraph Font"/>
    <w:qFormat/>
    <w:rPr/>
  </w:style>
  <w:style w:type="character" w:styleId="Style14">
    <w:name w:val="Основной шрифт абзаца"/>
    <w:qFormat/>
    <w:rPr/>
  </w:style>
  <w:style w:type="character" w:styleId="Style15">
    <w:name w:val="Выделение жирным"/>
    <w:basedOn w:val="Style14"/>
    <w:qFormat/>
    <w:rPr>
      <w:b/>
      <w:bCs/>
    </w:rPr>
  </w:style>
  <w:style w:type="character" w:styleId="WW8Num1z0">
    <w:name w:val="WW8Num1z0"/>
    <w:qFormat/>
    <w:rPr>
      <w:rFonts w:ascii="Times New Roman" w:hAnsi="Times New Roman" w:eastAsia="Times New Roman" w:cs="Times New Roman"/>
      <w:color w:val="000000"/>
      <w:sz w:val="28"/>
      <w:szCs w:val="28"/>
      <w:lang w:eastAsia="ru-RU"/>
    </w:rPr>
  </w:style>
  <w:style w:type="character" w:styleId="WW8Num2z0">
    <w:name w:val="WW8Num2z0"/>
    <w:qFormat/>
    <w:rPr>
      <w:rFonts w:ascii="Times New Roman" w:hAnsi="Times New Roman" w:eastAsia="Times New Roman" w:cs="Times New Roman"/>
      <w:color w:val="000000"/>
      <w:sz w:val="28"/>
      <w:szCs w:val="28"/>
      <w:lang w:eastAsia="ru-RU"/>
    </w:rPr>
  </w:style>
  <w:style w:type="character" w:styleId="Appleconvertedspace">
    <w:name w:val="apple-converted-space"/>
    <w:basedOn w:val="DefaultParagraphFont"/>
    <w:qFormat/>
    <w:rPr/>
  </w:style>
  <w:style w:type="character" w:styleId="Strong">
    <w:name w:val="Strong"/>
    <w:basedOn w:val="DefaultParagraphFont"/>
    <w:qFormat/>
    <w:rPr>
      <w:b/>
      <w:bCs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ascii="PT Astra Serif" w:hAnsi="PT Astra Serif" w:cs="Noto Sans Devanagari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Style21">
    <w:name w:val="Обычный (веб)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Style22">
    <w:name w:val="Содержимое врезки"/>
    <w:basedOn w:val="Normal"/>
    <w:qFormat/>
    <w:pPr/>
    <w:rPr/>
  </w:style>
  <w:style w:type="paragraph" w:styleId="Style23">
    <w:name w:val="Содержимое таблицы"/>
    <w:basedOn w:val="Normal"/>
    <w:qFormat/>
    <w:pPr>
      <w:suppressLineNumbers/>
    </w:pPr>
    <w:rPr/>
  </w:style>
  <w:style w:type="paragraph" w:styleId="Style24">
    <w:name w:val="Заголовок таблицы"/>
    <w:basedOn w:val="Style23"/>
    <w:qFormat/>
    <w:pPr>
      <w:suppressLineNumbers/>
      <w:jc w:val="center"/>
    </w:pPr>
    <w:rPr>
      <w:b/>
      <w:bCs/>
    </w:rPr>
  </w:style>
  <w:style w:type="paragraph" w:styleId="NormalWeb">
    <w:name w:val="Normal (Web)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qFormat/>
    <w:pPr>
      <w:spacing w:lineRule="auto" w:line="276" w:before="0" w:after="200"/>
      <w:ind w:left="720" w:right="0" w:hanging="0"/>
      <w:contextualSpacing/>
    </w:pPr>
    <w:rPr/>
  </w:style>
  <w:style w:type="numbering" w:styleId="NoList">
    <w:name w:val="No List"/>
    <w:qFormat/>
  </w:style>
  <w:style w:type="numbering" w:styleId="WW8Num1">
    <w:name w:val="WW8Num1"/>
    <w:qFormat/>
  </w:style>
  <w:style w:type="numbering" w:styleId="WW8Num2">
    <w:name w:val="WW8Num2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Application>LibreOffice/6.4.7.2$Linux_X86_64 LibreOffice_project/40$Build-2</Application>
  <Pages>4</Pages>
  <Words>190</Words>
  <Characters>1242</Characters>
  <CharactersWithSpaces>1942</CharactersWithSpaces>
  <Paragraphs>31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2022-09-15T11:29:00Z</dcterms:created>
  <dc:creator>RePack by SPecialiST</dc:creator>
  <dc:description/>
  <dc:language>ru-RU</dc:language>
  <cp:lastModifiedBy/>
  <cp:lastPrinted>2022-09-27T13:38:00Z</cp:lastPrinted>
  <dcterms:modified xsi:type="dcterms:W3CDTF">2023-04-11T11:32:50Z</dcterms:modified>
  <cp:revision>32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