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8A" w:rsidRPr="00E32D32" w:rsidRDefault="00E32D32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4962663</wp:posOffset>
                </wp:positionH>
                <wp:positionV relativeFrom="paragraph">
                  <wp:posOffset>-143510</wp:posOffset>
                </wp:positionV>
                <wp:extent cx="1093305" cy="983973"/>
                <wp:effectExtent l="0" t="0" r="12065" b="260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5" cy="9839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D32" w:rsidRPr="00E32D32" w:rsidRDefault="0067104B" w:rsidP="00E32D32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</w:rPr>
                              <w:t>12</w:t>
                            </w:r>
                            <w:r w:rsidR="00E32D32" w:rsidRPr="00E32D32">
                              <w:rPr>
                                <w:color w:val="FF0000"/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390.75pt;margin-top:-11.3pt;width:86.1pt;height: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E32D32" w:rsidRPr="00E32D32" w:rsidRDefault="0067104B" w:rsidP="00E32D32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color w:val="FF0000"/>
                          <w:sz w:val="56"/>
                          <w:szCs w:val="56"/>
                        </w:rPr>
                        <w:t>12</w:t>
                      </w:r>
                      <w:r w:rsidR="00E32D32" w:rsidRPr="00E32D32">
                        <w:rPr>
                          <w:color w:val="FF0000"/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E32D32">
        <w:rPr>
          <w:rFonts w:ascii="Times New Roman" w:hAnsi="Times New Roman" w:cs="Times New Roman"/>
          <w:sz w:val="24"/>
          <w:szCs w:val="24"/>
        </w:rPr>
        <w:t>МБУК ВР «МЦБ» им. М. В. Наумова</w:t>
      </w:r>
    </w:p>
    <w:p w:rsidR="00E32D32" w:rsidRDefault="00E32D32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E32D32">
        <w:rPr>
          <w:rFonts w:ascii="Times New Roman" w:hAnsi="Times New Roman" w:cs="Times New Roman"/>
          <w:sz w:val="24"/>
          <w:szCs w:val="24"/>
        </w:rPr>
        <w:t>отдел внестационарного обслуживания</w:t>
      </w:r>
    </w:p>
    <w:p w:rsidR="00E32D32" w:rsidRDefault="00E32D32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32D32" w:rsidRDefault="00E32D32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0361C1" w:rsidRDefault="000361C1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0361C1" w:rsidRDefault="000361C1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0361C1" w:rsidRDefault="000361C1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32D32" w:rsidRPr="000361C1" w:rsidRDefault="00E32D32" w:rsidP="00E32D32">
      <w:pPr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61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«МАСЛЕННИЦА В </w:t>
      </w:r>
      <w:r w:rsidR="00E30F70" w:rsidRPr="000361C1">
        <w:rPr>
          <w:rFonts w:ascii="Times New Roman" w:hAnsi="Times New Roman" w:cs="Times New Roman"/>
          <w:b/>
          <w:color w:val="FF0000"/>
          <w:sz w:val="32"/>
          <w:szCs w:val="32"/>
        </w:rPr>
        <w:t>ЛИТЕРАТУРЕ</w:t>
      </w:r>
      <w:r w:rsidR="00E30F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РУССКИХ</w:t>
      </w:r>
      <w:r w:rsidRPr="000361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ПИСАТЕЛЕЙ»</w:t>
      </w:r>
    </w:p>
    <w:p w:rsidR="00E32D32" w:rsidRPr="000361C1" w:rsidRDefault="00E32D32" w:rsidP="00E32D32">
      <w:pPr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61C1">
        <w:rPr>
          <w:rFonts w:ascii="Times New Roman" w:hAnsi="Times New Roman" w:cs="Times New Roman"/>
          <w:b/>
          <w:color w:val="FF0000"/>
          <w:sz w:val="32"/>
          <w:szCs w:val="32"/>
        </w:rPr>
        <w:t>РЕКОМЕНДАТЕЛЬНЫЙ СПИСОК ЛИТЕРАТУРЫ</w:t>
      </w:r>
    </w:p>
    <w:p w:rsidR="00E32D32" w:rsidRPr="000361C1" w:rsidRDefault="00E32D32" w:rsidP="00E32D32">
      <w:pPr>
        <w:ind w:left="-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2D32" w:rsidRDefault="00E32D32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32D32" w:rsidRDefault="00E32D32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E32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0619"/>
            <wp:effectExtent l="0" t="0" r="3175" b="0"/>
            <wp:docPr id="2" name="Рисунок 2" descr="https://cdn.culture.ru/images/ac7374cb-7329-5628-8250-c1191809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ac7374cb-7329-5628-8250-c119180946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C1" w:rsidRPr="000361C1" w:rsidRDefault="000361C1" w:rsidP="000361C1">
      <w:pPr>
        <w:ind w:left="-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61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Выполнила: ведущий библиотекарь </w:t>
      </w:r>
    </w:p>
    <w:p w:rsidR="000361C1" w:rsidRPr="000361C1" w:rsidRDefault="000361C1" w:rsidP="000361C1">
      <w:pPr>
        <w:ind w:left="-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61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отдела внестационарного обслуживания </w:t>
      </w:r>
    </w:p>
    <w:p w:rsidR="000361C1" w:rsidRPr="000361C1" w:rsidRDefault="000361C1" w:rsidP="000361C1">
      <w:pPr>
        <w:ind w:left="-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61C1">
        <w:rPr>
          <w:rFonts w:ascii="Times New Roman" w:hAnsi="Times New Roman" w:cs="Times New Roman"/>
          <w:b/>
          <w:color w:val="FF0000"/>
          <w:sz w:val="28"/>
          <w:szCs w:val="28"/>
        </w:rPr>
        <w:t>Бердникова Е.С.</w:t>
      </w:r>
    </w:p>
    <w:p w:rsidR="000361C1" w:rsidRDefault="000361C1" w:rsidP="00E32D32">
      <w:pPr>
        <w:ind w:left="-70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:rsidR="000361C1" w:rsidRDefault="000361C1" w:rsidP="00E32D32">
      <w:pPr>
        <w:ind w:left="-70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:rsidR="000361C1" w:rsidRDefault="000361C1" w:rsidP="00E32D32">
      <w:pPr>
        <w:ind w:left="-70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:rsidR="000361C1" w:rsidRDefault="000361C1" w:rsidP="00E32D32">
      <w:pPr>
        <w:ind w:left="-70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:rsidR="000361C1" w:rsidRDefault="000361C1" w:rsidP="00E32D3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361C1">
        <w:rPr>
          <w:rFonts w:ascii="Times New Roman" w:hAnsi="Times New Roman" w:cs="Times New Roman"/>
          <w:sz w:val="24"/>
          <w:szCs w:val="24"/>
        </w:rPr>
        <w:t>ст. Романовская, 2024 года</w:t>
      </w:r>
    </w:p>
    <w:p w:rsidR="000361C1" w:rsidRDefault="000361C1" w:rsidP="000361C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0361C1" w:rsidRDefault="000361C1" w:rsidP="00E21074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61C1">
        <w:rPr>
          <w:rFonts w:ascii="Times New Roman" w:hAnsi="Times New Roman" w:cs="Times New Roman"/>
          <w:sz w:val="32"/>
          <w:szCs w:val="32"/>
        </w:rPr>
        <w:lastRenderedPageBreak/>
        <w:t>Масленица – один из самых веселых и ярких праздников в году. Народные гуляния, песни, потехи и, конечно, блины на все вкусы – все это про неделю перед Великим постом. Это беззаботное время, объединяющее всех людей, нашло отражение в произведениях русских писателей от Антона Чехова до Надежды Тэффи. Рассказываем, как отмечать и есть блины по классике.</w:t>
      </w:r>
    </w:p>
    <w:p w:rsidR="00B21F8D" w:rsidRDefault="00B21F8D" w:rsidP="000361C1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F8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AB179E1" wp14:editId="059DB590">
            <wp:simplePos x="0" y="0"/>
            <wp:positionH relativeFrom="column">
              <wp:posOffset>-454025</wp:posOffset>
            </wp:positionH>
            <wp:positionV relativeFrom="paragraph">
              <wp:posOffset>396240</wp:posOffset>
            </wp:positionV>
            <wp:extent cx="1997710" cy="3229610"/>
            <wp:effectExtent l="0" t="0" r="2540" b="8890"/>
            <wp:wrapThrough wrapText="bothSides">
              <wp:wrapPolygon edited="0">
                <wp:start x="0" y="0"/>
                <wp:lineTo x="0" y="21532"/>
                <wp:lineTo x="21421" y="21532"/>
                <wp:lineTo x="21421" y="0"/>
                <wp:lineTo x="0" y="0"/>
              </wp:wrapPolygon>
            </wp:wrapThrough>
            <wp:docPr id="3" name="Рисунок 3" descr="https://cdn.img-gorod.ru/nomenclature/18/131/181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mg-gorod.ru/nomenclature/18/131/1813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F8D">
        <w:rPr>
          <w:rFonts w:ascii="Times New Roman" w:hAnsi="Times New Roman" w:cs="Times New Roman"/>
          <w:b/>
          <w:sz w:val="32"/>
          <w:szCs w:val="32"/>
        </w:rPr>
        <w:t>Большое количество стихотворных строк посвящено Масленице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Помните эти замечательные строчки из «Евгения Онегина» Александра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Сергеевича Пушкина?!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«Они хранили в жизни мирной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Привычки милой старины;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У них на Масленице жирной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Водились русские блины»</w:t>
      </w:r>
    </w:p>
    <w:p w:rsidR="00B22846" w:rsidRDefault="00B21F8D" w:rsidP="00B21F8D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Это – в семье Татьяны, поэт показал ее традиционность, патриархальность,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1F8D">
        <w:rPr>
          <w:rFonts w:ascii="Times New Roman" w:hAnsi="Times New Roman" w:cs="Times New Roman"/>
          <w:sz w:val="32"/>
          <w:szCs w:val="32"/>
        </w:rPr>
        <w:t>воплощение знакомой с детства русской деревни.</w:t>
      </w:r>
    </w:p>
    <w:p w:rsidR="00B21F8D" w:rsidRDefault="00B21F8D" w:rsidP="00B21F8D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B21F8D" w:rsidRPr="00B21F8D" w:rsidRDefault="00B21F8D" w:rsidP="00B21F8D">
      <w:pPr>
        <w:ind w:left="-709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 xml:space="preserve">Или стихи другого русского поэта – </w:t>
      </w:r>
      <w:r w:rsidRPr="00B21F8D">
        <w:rPr>
          <w:rFonts w:ascii="Times New Roman" w:hAnsi="Times New Roman" w:cs="Times New Roman"/>
          <w:b/>
          <w:sz w:val="32"/>
          <w:szCs w:val="32"/>
        </w:rPr>
        <w:t>Михаила Юрьевича Лермонтова: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Посреди небесных тел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Лик луны туманный: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Как он кругл и как он бел,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Точно блин с сметаной.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1F8D">
        <w:rPr>
          <w:rFonts w:ascii="Times New Roman" w:hAnsi="Times New Roman" w:cs="Times New Roman"/>
          <w:sz w:val="32"/>
          <w:szCs w:val="32"/>
        </w:rPr>
        <w:t>Кажду</w:t>
      </w:r>
      <w:proofErr w:type="spellEnd"/>
      <w:r w:rsidRPr="00B21F8D">
        <w:rPr>
          <w:rFonts w:ascii="Times New Roman" w:hAnsi="Times New Roman" w:cs="Times New Roman"/>
          <w:sz w:val="32"/>
          <w:szCs w:val="32"/>
        </w:rPr>
        <w:t xml:space="preserve"> ночь она в лучах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Путь проходит млечный:</w:t>
      </w:r>
    </w:p>
    <w:p w:rsidR="00B21F8D" w:rsidRP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Видно, там, на небесах</w:t>
      </w:r>
    </w:p>
    <w:p w:rsidR="00B21F8D" w:rsidRDefault="00B21F8D" w:rsidP="00B21F8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B21F8D">
        <w:rPr>
          <w:rFonts w:ascii="Times New Roman" w:hAnsi="Times New Roman" w:cs="Times New Roman"/>
          <w:sz w:val="32"/>
          <w:szCs w:val="32"/>
        </w:rPr>
        <w:t>Масленица вечно!</w:t>
      </w:r>
    </w:p>
    <w:p w:rsidR="00E21074" w:rsidRPr="00CE4F50" w:rsidRDefault="00344857" w:rsidP="0034485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50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57655C5" wp14:editId="47C52D39">
            <wp:simplePos x="0" y="0"/>
            <wp:positionH relativeFrom="column">
              <wp:posOffset>-553416</wp:posOffset>
            </wp:positionH>
            <wp:positionV relativeFrom="paragraph">
              <wp:posOffset>83</wp:posOffset>
            </wp:positionV>
            <wp:extent cx="2183765" cy="3090545"/>
            <wp:effectExtent l="0" t="0" r="6985" b="0"/>
            <wp:wrapThrough wrapText="bothSides">
              <wp:wrapPolygon edited="0">
                <wp:start x="0" y="0"/>
                <wp:lineTo x="0" y="21436"/>
                <wp:lineTo x="21481" y="21436"/>
                <wp:lineTo x="21481" y="0"/>
                <wp:lineTo x="0" y="0"/>
              </wp:wrapPolygon>
            </wp:wrapThrough>
            <wp:docPr id="5" name="Рисунок 5" descr="Вяземский.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яземский. Лир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74" w:rsidRPr="00CE4F50">
        <w:rPr>
          <w:rFonts w:ascii="Times New Roman" w:hAnsi="Times New Roman" w:cs="Times New Roman"/>
          <w:b/>
          <w:sz w:val="28"/>
          <w:szCs w:val="28"/>
        </w:rPr>
        <w:t xml:space="preserve">Вяземский, Петр </w:t>
      </w:r>
      <w:r w:rsidR="00501EC0" w:rsidRPr="00CE4F50">
        <w:rPr>
          <w:rFonts w:ascii="Times New Roman" w:hAnsi="Times New Roman" w:cs="Times New Roman"/>
          <w:b/>
          <w:sz w:val="28"/>
          <w:szCs w:val="28"/>
        </w:rPr>
        <w:t>Андреевич</w:t>
      </w:r>
      <w:r w:rsidR="00501EC0" w:rsidRPr="00CE4F50">
        <w:rPr>
          <w:rFonts w:ascii="Times New Roman" w:hAnsi="Times New Roman" w:cs="Times New Roman"/>
          <w:sz w:val="28"/>
          <w:szCs w:val="28"/>
        </w:rPr>
        <w:t xml:space="preserve"> Лирика</w:t>
      </w:r>
      <w:r w:rsidR="00E16E52" w:rsidRPr="00CE4F50">
        <w:rPr>
          <w:rFonts w:ascii="Times New Roman" w:hAnsi="Times New Roman" w:cs="Times New Roman"/>
          <w:sz w:val="28"/>
          <w:szCs w:val="28"/>
        </w:rPr>
        <w:t>: [д</w:t>
      </w:r>
      <w:r w:rsidR="00E21074" w:rsidRPr="00CE4F50">
        <w:rPr>
          <w:rFonts w:ascii="Times New Roman" w:hAnsi="Times New Roman" w:cs="Times New Roman"/>
          <w:sz w:val="28"/>
          <w:szCs w:val="28"/>
        </w:rPr>
        <w:t xml:space="preserve">ля ст. возраста] / П.А. </w:t>
      </w:r>
      <w:r w:rsidRPr="00CE4F50">
        <w:rPr>
          <w:rFonts w:ascii="Times New Roman" w:hAnsi="Times New Roman" w:cs="Times New Roman"/>
          <w:sz w:val="28"/>
          <w:szCs w:val="28"/>
        </w:rPr>
        <w:t>Вяземский; [п</w:t>
      </w:r>
      <w:r w:rsidR="00E21074" w:rsidRPr="00CE4F50">
        <w:rPr>
          <w:rFonts w:ascii="Times New Roman" w:hAnsi="Times New Roman" w:cs="Times New Roman"/>
          <w:sz w:val="28"/>
          <w:szCs w:val="28"/>
        </w:rPr>
        <w:t xml:space="preserve">редисл., с. 5-24 и примеч. В. </w:t>
      </w:r>
      <w:proofErr w:type="spellStart"/>
      <w:r w:rsidR="00E21074" w:rsidRPr="00CE4F50">
        <w:rPr>
          <w:rFonts w:ascii="Times New Roman" w:hAnsi="Times New Roman" w:cs="Times New Roman"/>
          <w:sz w:val="28"/>
          <w:szCs w:val="28"/>
        </w:rPr>
        <w:t>Перельмутера</w:t>
      </w:r>
      <w:proofErr w:type="spellEnd"/>
      <w:r w:rsidR="00E21074" w:rsidRPr="00CE4F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F50">
        <w:rPr>
          <w:rFonts w:ascii="Times New Roman" w:hAnsi="Times New Roman" w:cs="Times New Roman"/>
          <w:sz w:val="28"/>
          <w:szCs w:val="28"/>
        </w:rPr>
        <w:t>х</w:t>
      </w:r>
      <w:r w:rsidR="00DF775B" w:rsidRPr="00CE4F50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="00DF775B" w:rsidRPr="00CE4F50">
        <w:rPr>
          <w:rFonts w:ascii="Times New Roman" w:hAnsi="Times New Roman" w:cs="Times New Roman"/>
          <w:sz w:val="28"/>
          <w:szCs w:val="28"/>
        </w:rPr>
        <w:t>. А. Иткин]. – Москва: Детская литература</w:t>
      </w:r>
      <w:r w:rsidR="00E21074" w:rsidRPr="00CE4F50">
        <w:rPr>
          <w:rFonts w:ascii="Times New Roman" w:hAnsi="Times New Roman" w:cs="Times New Roman"/>
          <w:sz w:val="28"/>
          <w:szCs w:val="28"/>
        </w:rPr>
        <w:t>, 1979. - 207 с.: ил. - (Поэтическая библиотечка школьника).</w:t>
      </w:r>
    </w:p>
    <w:p w:rsidR="00344857" w:rsidRPr="00CE4F50" w:rsidRDefault="00344857" w:rsidP="00DF775B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50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CE4F50">
        <w:rPr>
          <w:rFonts w:ascii="Times New Roman" w:hAnsi="Times New Roman" w:cs="Times New Roman"/>
          <w:sz w:val="28"/>
          <w:szCs w:val="28"/>
        </w:rPr>
        <w:t>Пѐтр</w:t>
      </w:r>
      <w:proofErr w:type="spellEnd"/>
      <w:r w:rsidRPr="00CE4F50">
        <w:rPr>
          <w:rFonts w:ascii="Times New Roman" w:hAnsi="Times New Roman" w:cs="Times New Roman"/>
          <w:sz w:val="28"/>
          <w:szCs w:val="28"/>
        </w:rPr>
        <w:t xml:space="preserve"> Андреевич Вяземский (1792 – 1878) –русский поэт, литературный критик, историк, переводчик, публиц</w:t>
      </w:r>
      <w:r w:rsidR="00DF775B" w:rsidRPr="00CE4F50">
        <w:rPr>
          <w:rFonts w:ascii="Times New Roman" w:hAnsi="Times New Roman" w:cs="Times New Roman"/>
          <w:sz w:val="28"/>
          <w:szCs w:val="28"/>
        </w:rPr>
        <w:t xml:space="preserve">ист, мемуарист, государственный </w:t>
      </w:r>
      <w:r w:rsidRPr="00CE4F50">
        <w:rPr>
          <w:rFonts w:ascii="Times New Roman" w:hAnsi="Times New Roman" w:cs="Times New Roman"/>
          <w:sz w:val="28"/>
          <w:szCs w:val="28"/>
        </w:rPr>
        <w:t>деятель.</w:t>
      </w:r>
    </w:p>
    <w:p w:rsidR="00971859" w:rsidRPr="00971859" w:rsidRDefault="00AE26CB" w:rsidP="00AE2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859">
        <w:rPr>
          <w:rFonts w:ascii="Times New Roman" w:hAnsi="Times New Roman" w:cs="Times New Roman"/>
          <w:sz w:val="24"/>
          <w:szCs w:val="24"/>
        </w:rPr>
        <w:t>«Скоро</w:t>
      </w:r>
      <w:r w:rsidR="00971859" w:rsidRPr="00971859">
        <w:rPr>
          <w:rFonts w:ascii="Times New Roman" w:hAnsi="Times New Roman" w:cs="Times New Roman"/>
          <w:sz w:val="24"/>
          <w:szCs w:val="24"/>
        </w:rPr>
        <w:t xml:space="preserve"> масленицы бойкой</w:t>
      </w:r>
    </w:p>
    <w:p w:rsidR="00971859" w:rsidRPr="00971859" w:rsidRDefault="00AE26CB" w:rsidP="00AE26C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1859" w:rsidRPr="00971859">
        <w:rPr>
          <w:rFonts w:ascii="Times New Roman" w:hAnsi="Times New Roman" w:cs="Times New Roman"/>
          <w:sz w:val="24"/>
          <w:szCs w:val="24"/>
        </w:rPr>
        <w:t>Закипит широкий пир,</w:t>
      </w:r>
    </w:p>
    <w:p w:rsidR="00971859" w:rsidRPr="00971859" w:rsidRDefault="00AE26CB" w:rsidP="00AE26C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1859" w:rsidRPr="00971859">
        <w:rPr>
          <w:rFonts w:ascii="Times New Roman" w:hAnsi="Times New Roman" w:cs="Times New Roman"/>
          <w:sz w:val="24"/>
          <w:szCs w:val="24"/>
        </w:rPr>
        <w:t xml:space="preserve">И </w:t>
      </w:r>
      <w:r w:rsidRPr="00971859">
        <w:rPr>
          <w:rFonts w:ascii="Times New Roman" w:hAnsi="Times New Roman" w:cs="Times New Roman"/>
          <w:sz w:val="24"/>
          <w:szCs w:val="24"/>
        </w:rPr>
        <w:t>блинами,</w:t>
      </w:r>
      <w:r w:rsidR="00971859" w:rsidRPr="00971859">
        <w:rPr>
          <w:rFonts w:ascii="Times New Roman" w:hAnsi="Times New Roman" w:cs="Times New Roman"/>
          <w:sz w:val="24"/>
          <w:szCs w:val="24"/>
        </w:rPr>
        <w:t xml:space="preserve"> и настойкой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Закутит крещеный мир.</w:t>
      </w:r>
    </w:p>
    <w:p w:rsidR="00971859" w:rsidRPr="00971859" w:rsidRDefault="00AE26CB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В честь тебя</w:t>
      </w:r>
      <w:r w:rsidR="00971859" w:rsidRPr="00971859">
        <w:rPr>
          <w:rFonts w:ascii="Times New Roman" w:hAnsi="Times New Roman" w:cs="Times New Roman"/>
          <w:sz w:val="24"/>
          <w:szCs w:val="24"/>
        </w:rPr>
        <w:t xml:space="preserve"> и ей Россия,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Православных предков дочь,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Строит горы ледяные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И гуляет день и ночь.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Игры, братские попойки,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Настежь двери и сердца!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Пышут бешеные тройки,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Снег топоча у крыльца».</w:t>
      </w:r>
    </w:p>
    <w:p w:rsidR="00971859" w:rsidRPr="00971859" w:rsidRDefault="00971859" w:rsidP="00AE26CB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71859">
        <w:rPr>
          <w:rFonts w:ascii="Times New Roman" w:hAnsi="Times New Roman" w:cs="Times New Roman"/>
          <w:sz w:val="24"/>
          <w:szCs w:val="24"/>
        </w:rPr>
        <w:t>Из стихотворения «Масленица на чужой стороне»</w:t>
      </w:r>
    </w:p>
    <w:p w:rsidR="00E32D32" w:rsidRDefault="000145FF" w:rsidP="000145F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E26CB">
        <w:rPr>
          <w:rFonts w:ascii="Times New Roman" w:hAnsi="Times New Roman" w:cs="Times New Roman"/>
          <w:sz w:val="24"/>
          <w:szCs w:val="24"/>
        </w:rPr>
        <w:t xml:space="preserve"> </w:t>
      </w:r>
      <w:r w:rsidR="00971859" w:rsidRPr="00971859">
        <w:rPr>
          <w:rFonts w:ascii="Times New Roman" w:hAnsi="Times New Roman" w:cs="Times New Roman"/>
          <w:sz w:val="24"/>
          <w:szCs w:val="24"/>
        </w:rPr>
        <w:t>Петр Вяземский</w:t>
      </w:r>
    </w:p>
    <w:p w:rsidR="003D4E12" w:rsidRPr="00CE4F50" w:rsidRDefault="000145FF" w:rsidP="00CE4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-404578</wp:posOffset>
            </wp:positionH>
            <wp:positionV relativeFrom="paragraph">
              <wp:posOffset>4445</wp:posOffset>
            </wp:positionV>
            <wp:extent cx="1627174" cy="2551329"/>
            <wp:effectExtent l="0" t="0" r="0" b="1905"/>
            <wp:wrapThrough wrapText="bothSides">
              <wp:wrapPolygon edited="0">
                <wp:start x="0" y="0"/>
                <wp:lineTo x="0" y="21455"/>
                <wp:lineTo x="21246" y="21455"/>
                <wp:lineTo x="2124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74" cy="2551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E12" w:rsidRPr="00CE4F50">
        <w:rPr>
          <w:rFonts w:ascii="Times New Roman" w:hAnsi="Times New Roman" w:cs="Times New Roman"/>
          <w:b/>
          <w:sz w:val="28"/>
          <w:szCs w:val="28"/>
        </w:rPr>
        <w:t xml:space="preserve">Фет, Афанасий </w:t>
      </w:r>
      <w:r w:rsidR="00CE4F50" w:rsidRPr="00CE4F50">
        <w:rPr>
          <w:rFonts w:ascii="Times New Roman" w:hAnsi="Times New Roman" w:cs="Times New Roman"/>
          <w:b/>
          <w:sz w:val="28"/>
          <w:szCs w:val="28"/>
        </w:rPr>
        <w:t>Афанасьевич</w:t>
      </w:r>
      <w:r w:rsidR="00CE4F50" w:rsidRPr="00CE4F50">
        <w:rPr>
          <w:rFonts w:ascii="Times New Roman" w:hAnsi="Times New Roman" w:cs="Times New Roman"/>
          <w:sz w:val="28"/>
          <w:szCs w:val="28"/>
        </w:rPr>
        <w:t xml:space="preserve"> Шепот</w:t>
      </w:r>
      <w:r w:rsidR="003D4E12" w:rsidRPr="00CE4F50">
        <w:rPr>
          <w:rFonts w:ascii="Times New Roman" w:hAnsi="Times New Roman" w:cs="Times New Roman"/>
          <w:sz w:val="28"/>
          <w:szCs w:val="28"/>
        </w:rPr>
        <w:t xml:space="preserve">, робкое дыханье...: стихотворения/ А.А. Фет. – Москва: </w:t>
      </w:r>
      <w:r w:rsidR="00CE4F50" w:rsidRPr="00CE4F50">
        <w:rPr>
          <w:rFonts w:ascii="Times New Roman" w:hAnsi="Times New Roman" w:cs="Times New Roman"/>
          <w:sz w:val="28"/>
          <w:szCs w:val="28"/>
        </w:rPr>
        <w:t>Эскимо</w:t>
      </w:r>
      <w:r w:rsidR="003D4E12" w:rsidRPr="00CE4F50">
        <w:rPr>
          <w:rFonts w:ascii="Times New Roman" w:hAnsi="Times New Roman" w:cs="Times New Roman"/>
          <w:sz w:val="28"/>
          <w:szCs w:val="28"/>
        </w:rPr>
        <w:t xml:space="preserve">, </w:t>
      </w:r>
      <w:r w:rsidR="00CE4F50" w:rsidRPr="00CE4F50">
        <w:rPr>
          <w:rFonts w:ascii="Times New Roman" w:hAnsi="Times New Roman" w:cs="Times New Roman"/>
          <w:sz w:val="28"/>
          <w:szCs w:val="28"/>
        </w:rPr>
        <w:t>2012. -</w:t>
      </w:r>
      <w:r w:rsidR="003D4E12" w:rsidRPr="00CE4F50">
        <w:rPr>
          <w:rFonts w:ascii="Times New Roman" w:hAnsi="Times New Roman" w:cs="Times New Roman"/>
          <w:sz w:val="28"/>
          <w:szCs w:val="28"/>
        </w:rPr>
        <w:t xml:space="preserve"> 158 с. (Классика в школе)</w:t>
      </w:r>
    </w:p>
    <w:p w:rsidR="003D4E12" w:rsidRPr="00CE4F50" w:rsidRDefault="003D4E12" w:rsidP="00CE4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50">
        <w:rPr>
          <w:rFonts w:ascii="Times New Roman" w:hAnsi="Times New Roman" w:cs="Times New Roman"/>
          <w:b/>
          <w:sz w:val="28"/>
          <w:szCs w:val="28"/>
        </w:rPr>
        <w:t>Фет, Афанасий Афанасьевич</w:t>
      </w:r>
      <w:r w:rsidRPr="00CE4F50">
        <w:rPr>
          <w:rFonts w:ascii="Times New Roman" w:hAnsi="Times New Roman" w:cs="Times New Roman"/>
          <w:sz w:val="28"/>
          <w:szCs w:val="28"/>
        </w:rPr>
        <w:t xml:space="preserve">. Лирика / А.А. Фет. – Москва: </w:t>
      </w:r>
      <w:r w:rsidR="00CE4F50" w:rsidRPr="00CE4F50">
        <w:rPr>
          <w:rFonts w:ascii="Times New Roman" w:hAnsi="Times New Roman" w:cs="Times New Roman"/>
          <w:sz w:val="28"/>
          <w:szCs w:val="28"/>
        </w:rPr>
        <w:t>Эскимо</w:t>
      </w:r>
      <w:r w:rsidRPr="00CE4F50">
        <w:rPr>
          <w:rFonts w:ascii="Times New Roman" w:hAnsi="Times New Roman" w:cs="Times New Roman"/>
          <w:sz w:val="28"/>
          <w:szCs w:val="28"/>
        </w:rPr>
        <w:t>, 2014. –381с. (Золотая серия поэзии)</w:t>
      </w:r>
    </w:p>
    <w:p w:rsidR="00CE4F50" w:rsidRDefault="00CE4F50" w:rsidP="00CE4F50">
      <w:pPr>
        <w:jc w:val="both"/>
        <w:rPr>
          <w:rFonts w:ascii="Times New Roman" w:hAnsi="Times New Roman" w:cs="Times New Roman"/>
          <w:sz w:val="28"/>
          <w:szCs w:val="28"/>
        </w:rPr>
      </w:pPr>
      <w:r w:rsidRPr="00CE4F50">
        <w:rPr>
          <w:rFonts w:ascii="Times New Roman" w:hAnsi="Times New Roman" w:cs="Times New Roman"/>
          <w:b/>
          <w:sz w:val="28"/>
          <w:szCs w:val="28"/>
        </w:rPr>
        <w:t>Фет, Афанасий Афанасьевич</w:t>
      </w:r>
      <w:r w:rsidRPr="00CE4F50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3D4E12" w:rsidRPr="00CE4F50">
        <w:rPr>
          <w:rFonts w:ascii="Times New Roman" w:hAnsi="Times New Roman" w:cs="Times New Roman"/>
          <w:sz w:val="28"/>
          <w:szCs w:val="28"/>
        </w:rPr>
        <w:t>/ А.А.</w:t>
      </w:r>
      <w:r w:rsidRPr="00CE4F50">
        <w:rPr>
          <w:rFonts w:ascii="Times New Roman" w:hAnsi="Times New Roman" w:cs="Times New Roman"/>
          <w:sz w:val="28"/>
          <w:szCs w:val="28"/>
        </w:rPr>
        <w:t xml:space="preserve"> </w:t>
      </w:r>
      <w:r w:rsidR="003D4E12" w:rsidRPr="00CE4F50">
        <w:rPr>
          <w:rFonts w:ascii="Times New Roman" w:hAnsi="Times New Roman" w:cs="Times New Roman"/>
          <w:sz w:val="28"/>
          <w:szCs w:val="28"/>
        </w:rPr>
        <w:t>Фет</w:t>
      </w:r>
      <w:r w:rsidRPr="00CE4F50">
        <w:rPr>
          <w:rFonts w:ascii="Times New Roman" w:hAnsi="Times New Roman" w:cs="Times New Roman"/>
          <w:sz w:val="28"/>
          <w:szCs w:val="28"/>
        </w:rPr>
        <w:t>. – Москва</w:t>
      </w:r>
      <w:r w:rsidR="003D4E12" w:rsidRPr="00CE4F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4E12" w:rsidRPr="00CE4F5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3D4E12" w:rsidRPr="00CE4F50">
        <w:rPr>
          <w:rFonts w:ascii="Times New Roman" w:hAnsi="Times New Roman" w:cs="Times New Roman"/>
          <w:sz w:val="28"/>
          <w:szCs w:val="28"/>
        </w:rPr>
        <w:t>, 2006. – 480 с. - (Всемирная библиотека поэзии)</w:t>
      </w:r>
      <w:r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CE4F50" w:rsidRPr="00CE4F50" w:rsidRDefault="00CE4F50" w:rsidP="00CE4F5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4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Афанасий Фет писал о Масленице так:</w:t>
      </w:r>
    </w:p>
    <w:p w:rsidR="00CE4F50" w:rsidRPr="00CE4F50" w:rsidRDefault="00CE4F50" w:rsidP="006E23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F50">
        <w:rPr>
          <w:rFonts w:ascii="Times New Roman" w:hAnsi="Times New Roman" w:cs="Times New Roman"/>
          <w:sz w:val="28"/>
          <w:szCs w:val="28"/>
        </w:rPr>
        <w:t>«Везде разнообразною картиной занят взгляд,</w:t>
      </w:r>
    </w:p>
    <w:p w:rsidR="00CE4F50" w:rsidRPr="00CE4F50" w:rsidRDefault="0069210E" w:rsidP="006E23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4F50" w:rsidRPr="00CE4F50">
        <w:rPr>
          <w:rFonts w:ascii="Times New Roman" w:hAnsi="Times New Roman" w:cs="Times New Roman"/>
          <w:sz w:val="28"/>
          <w:szCs w:val="28"/>
        </w:rPr>
        <w:t>Шумит толпою праздною народ, чему-то рад.</w:t>
      </w:r>
    </w:p>
    <w:p w:rsidR="00CE4F50" w:rsidRPr="00CE4F50" w:rsidRDefault="0069210E" w:rsidP="006E23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E4F50" w:rsidRPr="00CE4F50">
        <w:rPr>
          <w:rFonts w:ascii="Times New Roman" w:hAnsi="Times New Roman" w:cs="Times New Roman"/>
          <w:sz w:val="28"/>
          <w:szCs w:val="28"/>
        </w:rPr>
        <w:t>Какой-то тайной жаждою душа распалена,</w:t>
      </w:r>
    </w:p>
    <w:p w:rsidR="00CE4F50" w:rsidRPr="00CE4F50" w:rsidRDefault="0069210E" w:rsidP="006E23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E4F50" w:rsidRPr="00CE4F50">
        <w:rPr>
          <w:rFonts w:ascii="Times New Roman" w:hAnsi="Times New Roman" w:cs="Times New Roman"/>
          <w:sz w:val="28"/>
          <w:szCs w:val="28"/>
        </w:rPr>
        <w:t>И над душою каждого проносится весна…»</w:t>
      </w:r>
    </w:p>
    <w:p w:rsidR="00CE4F50" w:rsidRDefault="0069210E" w:rsidP="006E23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4F50" w:rsidRPr="00CE4F50">
        <w:rPr>
          <w:rFonts w:ascii="Times New Roman" w:hAnsi="Times New Roman" w:cs="Times New Roman"/>
          <w:sz w:val="28"/>
          <w:szCs w:val="28"/>
        </w:rPr>
        <w:t>«Уж верба вся пушистая»</w:t>
      </w:r>
    </w:p>
    <w:p w:rsidR="00CE4F50" w:rsidRDefault="00CE4F50" w:rsidP="00CE4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F50" w:rsidRDefault="00BA6A5B" w:rsidP="00BA6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21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4F50" w:rsidRPr="00CE4F50">
        <w:rPr>
          <w:rFonts w:ascii="Times New Roman" w:hAnsi="Times New Roman" w:cs="Times New Roman"/>
          <w:b/>
          <w:sz w:val="28"/>
          <w:szCs w:val="28"/>
        </w:rPr>
        <w:t>Масленица и в стихах современных поэтов</w:t>
      </w:r>
    </w:p>
    <w:p w:rsidR="00CE4F50" w:rsidRPr="00CE4F50" w:rsidRDefault="006E232D" w:rsidP="00BA6A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9DA7101" wp14:editId="3C2E0E8D">
            <wp:simplePos x="0" y="0"/>
            <wp:positionH relativeFrom="column">
              <wp:posOffset>-513715</wp:posOffset>
            </wp:positionH>
            <wp:positionV relativeFrom="paragraph">
              <wp:posOffset>208280</wp:posOffset>
            </wp:positionV>
            <wp:extent cx="1659255" cy="2456180"/>
            <wp:effectExtent l="0" t="0" r="0" b="1270"/>
            <wp:wrapThrough wrapText="bothSides">
              <wp:wrapPolygon edited="0">
                <wp:start x="0" y="0"/>
                <wp:lineTo x="0" y="21444"/>
                <wp:lineTo x="21327" y="21444"/>
                <wp:lineTo x="21327" y="0"/>
                <wp:lineTo x="0" y="0"/>
              </wp:wrapPolygon>
            </wp:wrapThrough>
            <wp:docPr id="7" name="Рисунок 7" descr="Эдуард Асадов - Что такое счасть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дуард Асадов - Что такое счасть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80E" w:rsidRPr="003548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8EEA75" wp14:editId="1DC57EDF">
                <wp:extent cx="307975" cy="307975"/>
                <wp:effectExtent l="0" t="0" r="0" b="0"/>
                <wp:docPr id="4" name="Прямоугольник 4" descr="Что такое счастье | Асадов Эдуард Аркадьевич #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B71CE" id="Прямоугольник 4" o:spid="_x0000_s1026" alt="Что такое счастье | Асадов Эдуард Аркадьевич #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D91zp6JgMAACUGAAAOAAAA&#10;AAAAAAAAAAAAAC4CAABkcnMvZTJvRG9jLnhtbFBLAQItABQABgAIAAAAIQDyXa4d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="00EC2E01" w:rsidRPr="0035480E">
        <w:rPr>
          <w:rFonts w:ascii="Times New Roman" w:hAnsi="Times New Roman" w:cs="Times New Roman"/>
          <w:b/>
          <w:sz w:val="28"/>
          <w:szCs w:val="28"/>
        </w:rPr>
        <w:t>Асадов, Эдуард Аркадьевич</w:t>
      </w:r>
      <w:r w:rsidR="00EC2E01">
        <w:rPr>
          <w:rFonts w:ascii="Times New Roman" w:hAnsi="Times New Roman" w:cs="Times New Roman"/>
          <w:sz w:val="28"/>
          <w:szCs w:val="28"/>
        </w:rPr>
        <w:t xml:space="preserve"> </w:t>
      </w:r>
      <w:r w:rsidR="00CE4F50" w:rsidRPr="00CE4F50">
        <w:rPr>
          <w:rFonts w:ascii="Times New Roman" w:hAnsi="Times New Roman" w:cs="Times New Roman"/>
          <w:sz w:val="28"/>
          <w:szCs w:val="28"/>
        </w:rPr>
        <w:t>Что так</w:t>
      </w:r>
      <w:r w:rsidR="00EC2E01">
        <w:rPr>
          <w:rFonts w:ascii="Times New Roman" w:hAnsi="Times New Roman" w:cs="Times New Roman"/>
          <w:sz w:val="28"/>
          <w:szCs w:val="28"/>
        </w:rPr>
        <w:t xml:space="preserve">ое счастье: стихотворения/ </w:t>
      </w:r>
      <w:r w:rsidR="00EC2E01" w:rsidRPr="00EC2E01">
        <w:rPr>
          <w:rFonts w:ascii="Times New Roman" w:hAnsi="Times New Roman" w:cs="Times New Roman"/>
          <w:sz w:val="28"/>
          <w:szCs w:val="28"/>
        </w:rPr>
        <w:t>Эдуард Аркадьевич</w:t>
      </w:r>
      <w:r w:rsidR="00CE4F50" w:rsidRPr="00EC2E01">
        <w:rPr>
          <w:rFonts w:ascii="Times New Roman" w:hAnsi="Times New Roman" w:cs="Times New Roman"/>
          <w:sz w:val="28"/>
          <w:szCs w:val="28"/>
        </w:rPr>
        <w:t xml:space="preserve"> </w:t>
      </w:r>
      <w:r w:rsidR="00CE4F50" w:rsidRPr="00CE4F50">
        <w:rPr>
          <w:rFonts w:ascii="Times New Roman" w:hAnsi="Times New Roman" w:cs="Times New Roman"/>
          <w:sz w:val="28"/>
          <w:szCs w:val="28"/>
        </w:rPr>
        <w:t>Асадов; сост.</w:t>
      </w:r>
      <w:r w:rsidR="00EC2E01">
        <w:rPr>
          <w:rFonts w:ascii="Times New Roman" w:hAnsi="Times New Roman" w:cs="Times New Roman"/>
          <w:sz w:val="28"/>
          <w:szCs w:val="28"/>
        </w:rPr>
        <w:t xml:space="preserve"> </w:t>
      </w:r>
      <w:r w:rsidR="00CE4F50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CE4F50">
        <w:rPr>
          <w:rFonts w:ascii="Times New Roman" w:hAnsi="Times New Roman" w:cs="Times New Roman"/>
          <w:sz w:val="28"/>
          <w:szCs w:val="28"/>
        </w:rPr>
        <w:t>Мезинов</w:t>
      </w:r>
      <w:proofErr w:type="spellEnd"/>
      <w:r w:rsidR="00CE4F50">
        <w:rPr>
          <w:rFonts w:ascii="Times New Roman" w:hAnsi="Times New Roman" w:cs="Times New Roman"/>
          <w:sz w:val="28"/>
          <w:szCs w:val="28"/>
        </w:rPr>
        <w:t>. – Москва</w:t>
      </w:r>
      <w:r w:rsidR="00CE4F50" w:rsidRPr="00CE4F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E4F50" w:rsidRPr="00CE4F5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CE4F50" w:rsidRPr="00CE4F50">
        <w:rPr>
          <w:rFonts w:ascii="Times New Roman" w:hAnsi="Times New Roman" w:cs="Times New Roman"/>
          <w:sz w:val="28"/>
          <w:szCs w:val="28"/>
        </w:rPr>
        <w:t>, 2012. – 412</w:t>
      </w:r>
      <w:r w:rsidR="00CE4F50">
        <w:rPr>
          <w:rFonts w:ascii="Times New Roman" w:hAnsi="Times New Roman" w:cs="Times New Roman"/>
          <w:sz w:val="28"/>
          <w:szCs w:val="28"/>
        </w:rPr>
        <w:t xml:space="preserve"> </w:t>
      </w:r>
      <w:r w:rsidR="00CE4F50" w:rsidRPr="00CE4F50">
        <w:rPr>
          <w:rFonts w:ascii="Times New Roman" w:hAnsi="Times New Roman" w:cs="Times New Roman"/>
          <w:sz w:val="28"/>
          <w:szCs w:val="28"/>
        </w:rPr>
        <w:t>с. – (Золотая серия поэзии)</w:t>
      </w:r>
    </w:p>
    <w:p w:rsidR="0035480E" w:rsidRPr="0035480E" w:rsidRDefault="0035480E" w:rsidP="006E232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72C033" wp14:editId="12440DE4">
                <wp:extent cx="307975" cy="307975"/>
                <wp:effectExtent l="0" t="0" r="0" b="0"/>
                <wp:docPr id="6" name="Прямоугольник 6" descr="Что такое счастье | Асадов Эдуард Аркадьевич #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C6BF1" id="Прямоугольник 6" o:spid="_x0000_s1026" alt="Что такое счастье | Асадов Эдуард Аркадьевич #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AkkPTjJgMAACUGAAAOAAAA&#10;AAAAAAAAAAAAAC4CAABkcnMvZTJvRG9jLnhtbFBLAQItABQABgAIAAAAIQDyXa4d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35480E">
        <w:rPr>
          <w:rFonts w:ascii="Times New Roman" w:hAnsi="Times New Roman" w:cs="Times New Roman"/>
          <w:sz w:val="28"/>
          <w:szCs w:val="28"/>
        </w:rPr>
        <w:t>«Пекут блины.</w:t>
      </w:r>
    </w:p>
    <w:p w:rsidR="0035480E" w:rsidRPr="0035480E" w:rsidRDefault="0035480E" w:rsidP="006E232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Стоит весёлый чад.</w:t>
      </w:r>
    </w:p>
    <w:p w:rsidR="0035480E" w:rsidRPr="0035480E" w:rsidRDefault="0035480E" w:rsidP="006E232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На масленицу – всюду разговенье!</w:t>
      </w:r>
    </w:p>
    <w:p w:rsidR="0035480E" w:rsidRPr="0035480E" w:rsidRDefault="0035480E" w:rsidP="006E232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Сегодня на Руси, как говорят,</w:t>
      </w:r>
    </w:p>
    <w:p w:rsidR="0035480E" w:rsidRPr="0035480E" w:rsidRDefault="0035480E" w:rsidP="006E232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480E">
        <w:rPr>
          <w:rFonts w:ascii="Times New Roman" w:hAnsi="Times New Roman" w:cs="Times New Roman"/>
          <w:sz w:val="28"/>
          <w:szCs w:val="28"/>
        </w:rPr>
        <w:t>Прощѐное</w:t>
      </w:r>
      <w:proofErr w:type="spellEnd"/>
      <w:r w:rsidRPr="0035480E">
        <w:rPr>
          <w:rFonts w:ascii="Times New Roman" w:hAnsi="Times New Roman" w:cs="Times New Roman"/>
          <w:sz w:val="28"/>
          <w:szCs w:val="28"/>
        </w:rPr>
        <w:t xml:space="preserve"> святое воскресенье!</w:t>
      </w:r>
    </w:p>
    <w:p w:rsidR="0035480E" w:rsidRPr="0035480E" w:rsidRDefault="0035480E" w:rsidP="006E232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…</w:t>
      </w:r>
    </w:p>
    <w:p w:rsidR="0035480E" w:rsidRPr="0035480E" w:rsidRDefault="0035480E" w:rsidP="006E232D">
      <w:pPr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– С древнейших лет на свете говорят,</w:t>
      </w:r>
    </w:p>
    <w:p w:rsidR="0035480E" w:rsidRPr="0035480E" w:rsidRDefault="0035480E" w:rsidP="006E232D">
      <w:pPr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Что тот, кто душам праведным подобен,</w:t>
      </w:r>
    </w:p>
    <w:p w:rsidR="0035480E" w:rsidRPr="0035480E" w:rsidRDefault="0035480E" w:rsidP="006E232D">
      <w:pPr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Тот людям окружающим способен</w:t>
      </w:r>
    </w:p>
    <w:p w:rsidR="0035480E" w:rsidRPr="0035480E" w:rsidRDefault="0035480E" w:rsidP="006E232D">
      <w:pPr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Прощать буквально все грехи подряд»</w:t>
      </w:r>
    </w:p>
    <w:p w:rsidR="0035480E" w:rsidRPr="0035480E" w:rsidRDefault="0035480E" w:rsidP="006E232D">
      <w:pPr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Эдуард Асадов</w:t>
      </w:r>
    </w:p>
    <w:p w:rsidR="00971859" w:rsidRPr="0035480E" w:rsidRDefault="0035480E" w:rsidP="006E232D">
      <w:pPr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354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480E">
        <w:rPr>
          <w:rFonts w:ascii="Times New Roman" w:hAnsi="Times New Roman" w:cs="Times New Roman"/>
          <w:sz w:val="28"/>
          <w:szCs w:val="28"/>
        </w:rPr>
        <w:t>Прощѐное</w:t>
      </w:r>
      <w:proofErr w:type="spellEnd"/>
      <w:r w:rsidRPr="0035480E">
        <w:rPr>
          <w:rFonts w:ascii="Times New Roman" w:hAnsi="Times New Roman" w:cs="Times New Roman"/>
          <w:sz w:val="28"/>
          <w:szCs w:val="28"/>
        </w:rPr>
        <w:t xml:space="preserve"> воскресенье»</w:t>
      </w:r>
    </w:p>
    <w:p w:rsidR="00CA0B94" w:rsidRDefault="00CA0B94" w:rsidP="006E232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4446CD" w:rsidRDefault="00CA0B94" w:rsidP="006E232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94">
        <w:rPr>
          <w:rFonts w:ascii="Times New Roman" w:hAnsi="Times New Roman" w:cs="Times New Roman"/>
          <w:b/>
          <w:sz w:val="28"/>
          <w:szCs w:val="28"/>
        </w:rPr>
        <w:t>О МАСЛЕНИЦЕ В ПРОЗЕ</w:t>
      </w:r>
    </w:p>
    <w:p w:rsidR="009720D4" w:rsidRDefault="009720D4" w:rsidP="009720D4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146F190" wp14:editId="49AE05B7">
            <wp:simplePos x="0" y="0"/>
            <wp:positionH relativeFrom="column">
              <wp:posOffset>-455323</wp:posOffset>
            </wp:positionH>
            <wp:positionV relativeFrom="paragraph">
              <wp:posOffset>289836</wp:posOffset>
            </wp:positionV>
            <wp:extent cx="1689735" cy="2673350"/>
            <wp:effectExtent l="0" t="0" r="5715" b="0"/>
            <wp:wrapThrough wrapText="bothSides">
              <wp:wrapPolygon edited="0">
                <wp:start x="0" y="0"/>
                <wp:lineTo x="0" y="21395"/>
                <wp:lineTo x="21430" y="21395"/>
                <wp:lineTo x="21430" y="0"/>
                <wp:lineTo x="0" y="0"/>
              </wp:wrapPolygon>
            </wp:wrapThrough>
            <wp:docPr id="11" name="Рисунок 11" descr="Аркадий Аверченко - Антология Сатиры и Юмора России ХХ века. Том 20. Аркадий Аверченко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ркадий Аверченко - Антология Сатиры и Юмора России ХХ века. Том 20. Аркадий Аверченко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94" w:rsidRPr="00CA0B94" w:rsidRDefault="00CA0B94" w:rsidP="009720D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b/>
          <w:sz w:val="28"/>
          <w:szCs w:val="28"/>
        </w:rPr>
        <w:t>Аверченко, А.</w:t>
      </w:r>
      <w:r w:rsidRPr="00CA0B94">
        <w:rPr>
          <w:rFonts w:ascii="Times New Roman" w:hAnsi="Times New Roman" w:cs="Times New Roman"/>
          <w:sz w:val="28"/>
          <w:szCs w:val="28"/>
        </w:rPr>
        <w:t xml:space="preserve"> Антология Сатиры и Юмора России </w:t>
      </w:r>
      <w:proofErr w:type="spellStart"/>
      <w:r w:rsidRPr="00CA0B94">
        <w:rPr>
          <w:rFonts w:ascii="Times New Roman" w:hAnsi="Times New Roman" w:cs="Times New Roman"/>
          <w:sz w:val="28"/>
          <w:szCs w:val="28"/>
        </w:rPr>
        <w:t>ХХвека</w:t>
      </w:r>
      <w:proofErr w:type="spellEnd"/>
      <w:r w:rsidRPr="00CA0B9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А.Аверченко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r w:rsidRPr="00CA0B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0B9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A0B94">
        <w:rPr>
          <w:rFonts w:ascii="Times New Roman" w:hAnsi="Times New Roman" w:cs="Times New Roman"/>
          <w:sz w:val="28"/>
          <w:szCs w:val="28"/>
        </w:rPr>
        <w:t>. – 2007. – Т.20. - 767 с.</w:t>
      </w:r>
    </w:p>
    <w:p w:rsidR="00CA0B94" w:rsidRDefault="00CA0B94" w:rsidP="009720D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94">
        <w:rPr>
          <w:rFonts w:ascii="Times New Roman" w:hAnsi="Times New Roman" w:cs="Times New Roman"/>
          <w:b/>
          <w:sz w:val="28"/>
          <w:szCs w:val="28"/>
        </w:rPr>
        <w:t>Аверченко, А.Т.</w:t>
      </w:r>
      <w:r w:rsidRPr="00CA0B94">
        <w:rPr>
          <w:rFonts w:ascii="Times New Roman" w:hAnsi="Times New Roman" w:cs="Times New Roman"/>
          <w:sz w:val="28"/>
          <w:szCs w:val="28"/>
        </w:rPr>
        <w:t xml:space="preserve"> Юмористические рассказы/ А.Т. Аверченко, Н.А. Тэффи, С. Черный; худ. 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Москва: Детская литература</w:t>
      </w:r>
      <w:r w:rsidRPr="00CA0B94">
        <w:rPr>
          <w:rFonts w:ascii="Times New Roman" w:hAnsi="Times New Roman" w:cs="Times New Roman"/>
          <w:sz w:val="28"/>
          <w:szCs w:val="28"/>
        </w:rPr>
        <w:t>, 2015.- 489</w:t>
      </w:r>
      <w:r w:rsidR="009720D4">
        <w:rPr>
          <w:rFonts w:ascii="Times New Roman" w:hAnsi="Times New Roman" w:cs="Times New Roman"/>
          <w:sz w:val="28"/>
          <w:szCs w:val="28"/>
        </w:rPr>
        <w:t xml:space="preserve"> </w:t>
      </w:r>
      <w:r w:rsidRPr="00CA0B9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B94">
        <w:rPr>
          <w:rFonts w:ascii="Times New Roman" w:hAnsi="Times New Roman" w:cs="Times New Roman"/>
          <w:sz w:val="28"/>
          <w:szCs w:val="28"/>
        </w:rPr>
        <w:t>-  (Школьная библиотека)</w:t>
      </w:r>
      <w:r w:rsidR="009720D4">
        <w:rPr>
          <w:rFonts w:ascii="Times New Roman" w:hAnsi="Times New Roman" w:cs="Times New Roman"/>
          <w:sz w:val="28"/>
          <w:szCs w:val="28"/>
        </w:rPr>
        <w:t>.</w:t>
      </w:r>
    </w:p>
    <w:p w:rsidR="009720D4" w:rsidRPr="009720D4" w:rsidRDefault="009720D4" w:rsidP="009720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720D4">
        <w:rPr>
          <w:rFonts w:ascii="Times New Roman" w:hAnsi="Times New Roman" w:cs="Times New Roman"/>
          <w:b/>
          <w:sz w:val="28"/>
          <w:szCs w:val="28"/>
        </w:rPr>
        <w:t>Рассказ Аркадия Аверченко «Широкая Масленица».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В рассказе высмеяно не только чрево</w:t>
      </w:r>
      <w:r>
        <w:rPr>
          <w:rFonts w:ascii="Times New Roman" w:hAnsi="Times New Roman" w:cs="Times New Roman"/>
          <w:sz w:val="28"/>
          <w:szCs w:val="28"/>
        </w:rPr>
        <w:t xml:space="preserve">угодие, но и желание «умаслить» </w:t>
      </w:r>
      <w:r w:rsidRPr="009720D4">
        <w:rPr>
          <w:rFonts w:ascii="Times New Roman" w:hAnsi="Times New Roman" w:cs="Times New Roman"/>
          <w:sz w:val="28"/>
          <w:szCs w:val="28"/>
        </w:rPr>
        <w:t>нужного</w:t>
      </w:r>
      <w:r>
        <w:rPr>
          <w:rFonts w:ascii="Times New Roman" w:hAnsi="Times New Roman" w:cs="Times New Roman"/>
          <w:sz w:val="28"/>
          <w:szCs w:val="28"/>
        </w:rPr>
        <w:t xml:space="preserve"> человека, лицемерие, скупость. </w:t>
      </w:r>
      <w:r w:rsidRPr="009720D4">
        <w:rPr>
          <w:rFonts w:ascii="Times New Roman" w:hAnsi="Times New Roman" w:cs="Times New Roman"/>
          <w:sz w:val="28"/>
          <w:szCs w:val="28"/>
        </w:rPr>
        <w:t xml:space="preserve">К Кулакову должен прийти «нужный» </w:t>
      </w:r>
      <w:r>
        <w:rPr>
          <w:rFonts w:ascii="Times New Roman" w:hAnsi="Times New Roman" w:cs="Times New Roman"/>
          <w:sz w:val="28"/>
          <w:szCs w:val="28"/>
        </w:rPr>
        <w:t>гость, считаться с затратами не</w:t>
      </w:r>
      <w:r w:rsidRPr="009720D4">
        <w:rPr>
          <w:rFonts w:ascii="Times New Roman" w:hAnsi="Times New Roman" w:cs="Times New Roman"/>
          <w:sz w:val="28"/>
          <w:szCs w:val="28"/>
        </w:rPr>
        <w:t xml:space="preserve"> приходится. И вот он стоит п</w:t>
      </w:r>
      <w:r>
        <w:rPr>
          <w:rFonts w:ascii="Times New Roman" w:hAnsi="Times New Roman" w:cs="Times New Roman"/>
          <w:sz w:val="28"/>
          <w:szCs w:val="28"/>
        </w:rPr>
        <w:t xml:space="preserve">еред хозяином гастрономического </w:t>
      </w:r>
      <w:r w:rsidRPr="009720D4">
        <w:rPr>
          <w:rFonts w:ascii="Times New Roman" w:hAnsi="Times New Roman" w:cs="Times New Roman"/>
          <w:sz w:val="28"/>
          <w:szCs w:val="28"/>
        </w:rPr>
        <w:t xml:space="preserve">магазина: «Вы мне дайте коробку зернистой в фунт, а </w:t>
      </w:r>
      <w:r w:rsidRPr="009720D4">
        <w:rPr>
          <w:rFonts w:ascii="Times New Roman" w:hAnsi="Times New Roman" w:cs="Times New Roman"/>
          <w:sz w:val="28"/>
          <w:szCs w:val="28"/>
        </w:rPr>
        <w:lastRenderedPageBreak/>
        <w:t>завтра по весу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0D4">
        <w:rPr>
          <w:rFonts w:ascii="Times New Roman" w:hAnsi="Times New Roman" w:cs="Times New Roman"/>
          <w:sz w:val="28"/>
          <w:szCs w:val="28"/>
        </w:rPr>
        <w:t>обратно примете... Что съедим — за то заплачу. У нас-то 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0D4">
        <w:rPr>
          <w:rFonts w:ascii="Times New Roman" w:hAnsi="Times New Roman" w:cs="Times New Roman"/>
          <w:sz w:val="28"/>
          <w:szCs w:val="28"/>
        </w:rPr>
        <w:t>едят, а вот гость нужный на блинах будет, так для гостя, а?»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И вот гость за столом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«– Вы почему-то не кушаете ветчины... Неужели вы стесняетесь?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– Что вы! Я чувствую себя как дома!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«Положим, дома ты бы зернистую икру столовой ложкой не лопал», – хотел сказа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9720D4">
        <w:rPr>
          <w:rFonts w:ascii="Times New Roman" w:hAnsi="Times New Roman" w:cs="Times New Roman"/>
          <w:sz w:val="28"/>
          <w:szCs w:val="28"/>
        </w:rPr>
        <w:t>вслух Кулаков, но подумал это про себя, а вслух сказал: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– Вот и блины несут. С маслом и сметаной.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 xml:space="preserve">– И с икрой, добавьте, – нравоучительно произнес </w:t>
      </w:r>
      <w:r>
        <w:rPr>
          <w:rFonts w:ascii="Times New Roman" w:hAnsi="Times New Roman" w:cs="Times New Roman"/>
          <w:sz w:val="28"/>
          <w:szCs w:val="28"/>
        </w:rPr>
        <w:t xml:space="preserve">гость.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Икра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Марфа и Онега </w:t>
      </w:r>
      <w:r w:rsidRPr="009720D4">
        <w:rPr>
          <w:rFonts w:ascii="Times New Roman" w:hAnsi="Times New Roman" w:cs="Times New Roman"/>
          <w:sz w:val="28"/>
          <w:szCs w:val="28"/>
        </w:rPr>
        <w:t xml:space="preserve">всего блинного, как говаривал один псаломщик. </w:t>
      </w:r>
      <w:proofErr w:type="gramStart"/>
      <w:r w:rsidRPr="009720D4">
        <w:rPr>
          <w:rFonts w:ascii="Times New Roman" w:hAnsi="Times New Roman" w:cs="Times New Roman"/>
          <w:sz w:val="28"/>
          <w:szCs w:val="28"/>
        </w:rPr>
        <w:t>Понимаете</w:t>
      </w:r>
      <w:proofErr w:type="gramEnd"/>
      <w:r w:rsidRPr="009720D4">
        <w:rPr>
          <w:rFonts w:ascii="Times New Roman" w:hAnsi="Times New Roman" w:cs="Times New Roman"/>
          <w:sz w:val="28"/>
          <w:szCs w:val="28"/>
        </w:rPr>
        <w:t>? Это он вместо Аль</w:t>
      </w:r>
      <w:r>
        <w:rPr>
          <w:rFonts w:ascii="Times New Roman" w:hAnsi="Times New Roman" w:cs="Times New Roman"/>
          <w:sz w:val="28"/>
          <w:szCs w:val="28"/>
        </w:rPr>
        <w:t xml:space="preserve">фы и </w:t>
      </w:r>
      <w:r w:rsidRPr="009720D4">
        <w:rPr>
          <w:rFonts w:ascii="Times New Roman" w:hAnsi="Times New Roman" w:cs="Times New Roman"/>
          <w:sz w:val="28"/>
          <w:szCs w:val="28"/>
        </w:rPr>
        <w:t>Омеги говорил... Марфа и Онега! Каково? Хе-хе!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Потом гость тупо посмотрел на стол и удивленно воскликнул: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– Черт возьми! Икра, как живая. Я ее придвигаю сюда, а она отодвигается туда...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Совершенно незаметно!</w:t>
      </w:r>
    </w:p>
    <w:p w:rsidR="009720D4" w:rsidRP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– Неужели? - удивился печальный хозяин и прибавил: –</w:t>
      </w:r>
      <w:r>
        <w:rPr>
          <w:rFonts w:ascii="Times New Roman" w:hAnsi="Times New Roman" w:cs="Times New Roman"/>
          <w:sz w:val="28"/>
          <w:szCs w:val="28"/>
        </w:rPr>
        <w:t xml:space="preserve"> А вот мы ее опять придвинем. И </w:t>
      </w:r>
      <w:r w:rsidRPr="009720D4">
        <w:rPr>
          <w:rFonts w:ascii="Times New Roman" w:hAnsi="Times New Roman" w:cs="Times New Roman"/>
          <w:sz w:val="28"/>
          <w:szCs w:val="28"/>
        </w:rPr>
        <w:t>придвинул грибки.</w:t>
      </w:r>
    </w:p>
    <w:p w:rsidR="009720D4" w:rsidRDefault="009720D4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– Да это грибки, – добродушно сказал гость»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0D4" w:rsidRDefault="0067104B" w:rsidP="009720D4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4954F31" wp14:editId="2F0BE863">
            <wp:simplePos x="0" y="0"/>
            <wp:positionH relativeFrom="column">
              <wp:posOffset>-334756</wp:posOffset>
            </wp:positionH>
            <wp:positionV relativeFrom="paragraph">
              <wp:posOffset>243288</wp:posOffset>
            </wp:positionV>
            <wp:extent cx="1510748" cy="2322564"/>
            <wp:effectExtent l="0" t="0" r="0" b="1905"/>
            <wp:wrapThrough wrapText="bothSides">
              <wp:wrapPolygon edited="0">
                <wp:start x="0" y="0"/>
                <wp:lineTo x="0" y="21441"/>
                <wp:lineTo x="21246" y="21441"/>
                <wp:lineTo x="21246" y="0"/>
                <wp:lineTo x="0" y="0"/>
              </wp:wrapPolygon>
            </wp:wrapThrough>
            <wp:docPr id="12" name="Рисунок 12" descr="Иван Бунин - Чистый понедельник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ван Бунин - Чистый понедельник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48" cy="232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0D4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b/>
          <w:sz w:val="28"/>
          <w:szCs w:val="28"/>
        </w:rPr>
        <w:t>Бунин, Иван Алексеевич</w:t>
      </w:r>
      <w:r w:rsidR="009720D4" w:rsidRPr="009720D4">
        <w:rPr>
          <w:rFonts w:ascii="Times New Roman" w:hAnsi="Times New Roman" w:cs="Times New Roman"/>
          <w:sz w:val="28"/>
          <w:szCs w:val="28"/>
        </w:rPr>
        <w:t xml:space="preserve"> Чистый понеде</w:t>
      </w:r>
      <w:r w:rsidR="009720D4">
        <w:rPr>
          <w:rFonts w:ascii="Times New Roman" w:hAnsi="Times New Roman" w:cs="Times New Roman"/>
          <w:sz w:val="28"/>
          <w:szCs w:val="28"/>
        </w:rPr>
        <w:t xml:space="preserve">льник: повести и рассказы/ И.А. </w:t>
      </w:r>
      <w:r w:rsidR="009720D4" w:rsidRPr="009720D4">
        <w:rPr>
          <w:rFonts w:ascii="Times New Roman" w:hAnsi="Times New Roman" w:cs="Times New Roman"/>
          <w:sz w:val="28"/>
          <w:szCs w:val="28"/>
        </w:rPr>
        <w:t>Бунин; вступ. ст. К. Г. Паустовского;</w:t>
      </w:r>
      <w:r>
        <w:rPr>
          <w:rFonts w:ascii="Times New Roman" w:hAnsi="Times New Roman" w:cs="Times New Roman"/>
          <w:sz w:val="28"/>
          <w:szCs w:val="28"/>
        </w:rPr>
        <w:t xml:space="preserve"> худ. Л. Бирюков. – Москва: Детская литература</w:t>
      </w:r>
      <w:r w:rsidR="009720D4" w:rsidRPr="009720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2012. - 381 с.: ил. (Школьная библиоте</w:t>
      </w:r>
      <w:r w:rsidR="009720D4" w:rsidRPr="009720D4">
        <w:rPr>
          <w:rFonts w:ascii="Times New Roman" w:hAnsi="Times New Roman" w:cs="Times New Roman"/>
          <w:sz w:val="28"/>
          <w:szCs w:val="28"/>
        </w:rPr>
        <w:t>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04B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04B" w:rsidRPr="0067104B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sz w:val="28"/>
          <w:szCs w:val="28"/>
        </w:rPr>
        <w:t>Рассказ И.А. Бунина «Чистый понедельни</w:t>
      </w:r>
      <w:r>
        <w:rPr>
          <w:rFonts w:ascii="Times New Roman" w:hAnsi="Times New Roman" w:cs="Times New Roman"/>
          <w:sz w:val="28"/>
          <w:szCs w:val="28"/>
        </w:rPr>
        <w:t xml:space="preserve">к» входит в знаменитый </w:t>
      </w:r>
      <w:r w:rsidRPr="0067104B">
        <w:rPr>
          <w:rFonts w:ascii="Times New Roman" w:hAnsi="Times New Roman" w:cs="Times New Roman"/>
          <w:sz w:val="28"/>
          <w:szCs w:val="28"/>
        </w:rPr>
        <w:t>цикл «Темные аллеи», посвященный т</w:t>
      </w:r>
      <w:r>
        <w:rPr>
          <w:rFonts w:ascii="Times New Roman" w:hAnsi="Times New Roman" w:cs="Times New Roman"/>
          <w:sz w:val="28"/>
          <w:szCs w:val="28"/>
        </w:rPr>
        <w:t xml:space="preserve">еме любви. Рассказ повествует о </w:t>
      </w:r>
      <w:r w:rsidRPr="0067104B">
        <w:rPr>
          <w:rFonts w:ascii="Times New Roman" w:hAnsi="Times New Roman" w:cs="Times New Roman"/>
          <w:sz w:val="28"/>
          <w:szCs w:val="28"/>
        </w:rPr>
        <w:t>роковой любви и расставании дв</w:t>
      </w:r>
      <w:r>
        <w:rPr>
          <w:rFonts w:ascii="Times New Roman" w:hAnsi="Times New Roman" w:cs="Times New Roman"/>
          <w:sz w:val="28"/>
          <w:szCs w:val="28"/>
        </w:rPr>
        <w:t xml:space="preserve">ух людей в первый день Великого </w:t>
      </w:r>
      <w:r w:rsidRPr="0067104B">
        <w:rPr>
          <w:rFonts w:ascii="Times New Roman" w:hAnsi="Times New Roman" w:cs="Times New Roman"/>
          <w:sz w:val="28"/>
          <w:szCs w:val="28"/>
        </w:rPr>
        <w:t xml:space="preserve">поста – Чистый </w:t>
      </w:r>
      <w:proofErr w:type="gramStart"/>
      <w:r w:rsidRPr="0067104B">
        <w:rPr>
          <w:rFonts w:ascii="Times New Roman" w:hAnsi="Times New Roman" w:cs="Times New Roman"/>
          <w:sz w:val="28"/>
          <w:szCs w:val="28"/>
        </w:rPr>
        <w:t>понедельник..</w:t>
      </w:r>
      <w:proofErr w:type="gramEnd"/>
    </w:p>
    <w:p w:rsidR="0067104B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sz w:val="28"/>
          <w:szCs w:val="28"/>
        </w:rPr>
        <w:t>В рассказе выразительно показана мос</w:t>
      </w:r>
      <w:r>
        <w:rPr>
          <w:rFonts w:ascii="Times New Roman" w:hAnsi="Times New Roman" w:cs="Times New Roman"/>
          <w:sz w:val="28"/>
          <w:szCs w:val="28"/>
        </w:rPr>
        <w:t xml:space="preserve">ковская жизнь начала XX века на </w:t>
      </w:r>
      <w:r w:rsidRPr="0067104B">
        <w:rPr>
          <w:rFonts w:ascii="Times New Roman" w:hAnsi="Times New Roman" w:cs="Times New Roman"/>
          <w:sz w:val="28"/>
          <w:szCs w:val="28"/>
        </w:rPr>
        <w:t>масленичную неделю.</w:t>
      </w:r>
    </w:p>
    <w:p w:rsidR="0067104B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04B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41C7D04" wp14:editId="63F4E4E8">
            <wp:simplePos x="0" y="0"/>
            <wp:positionH relativeFrom="column">
              <wp:posOffset>-548723</wp:posOffset>
            </wp:positionH>
            <wp:positionV relativeFrom="paragraph">
              <wp:posOffset>227441</wp:posOffset>
            </wp:positionV>
            <wp:extent cx="1585595" cy="2494280"/>
            <wp:effectExtent l="0" t="0" r="0" b="1270"/>
            <wp:wrapThrough wrapText="bothSides">
              <wp:wrapPolygon edited="0">
                <wp:start x="0" y="0"/>
                <wp:lineTo x="0" y="21446"/>
                <wp:lineTo x="21280" y="21446"/>
                <wp:lineTo x="21280" y="0"/>
                <wp:lineTo x="0" y="0"/>
              </wp:wrapPolygon>
            </wp:wrapThrough>
            <wp:docPr id="13" name="Рисунок 13" descr="Александр Куприн - Юнкера: Повесть. Роман. Рассказ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лександр Куприн - Юнкера: Повесть. Роман. Рассказ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04B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b/>
          <w:sz w:val="28"/>
          <w:szCs w:val="28"/>
        </w:rPr>
        <w:t>Куприн, Александр Иванович</w:t>
      </w:r>
      <w:r w:rsidRPr="0067104B">
        <w:rPr>
          <w:rFonts w:ascii="Times New Roman" w:hAnsi="Times New Roman" w:cs="Times New Roman"/>
          <w:sz w:val="28"/>
          <w:szCs w:val="28"/>
        </w:rPr>
        <w:t xml:space="preserve"> Юнкера: повесть, р</w:t>
      </w:r>
      <w:r>
        <w:rPr>
          <w:rFonts w:ascii="Times New Roman" w:hAnsi="Times New Roman" w:cs="Times New Roman"/>
          <w:sz w:val="28"/>
          <w:szCs w:val="28"/>
        </w:rPr>
        <w:t>оман, рассказы/ А. И. Куприн. –Москва</w:t>
      </w:r>
      <w:r w:rsidRPr="00671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104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7104B">
        <w:rPr>
          <w:rFonts w:ascii="Times New Roman" w:hAnsi="Times New Roman" w:cs="Times New Roman"/>
          <w:sz w:val="28"/>
          <w:szCs w:val="28"/>
        </w:rPr>
        <w:t>, 2008. – 638с. - (Русская классика)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04B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sz w:val="28"/>
          <w:szCs w:val="28"/>
        </w:rPr>
        <w:t>Автобиографический роман А</w:t>
      </w:r>
      <w:r>
        <w:rPr>
          <w:rFonts w:ascii="Times New Roman" w:hAnsi="Times New Roman" w:cs="Times New Roman"/>
          <w:sz w:val="28"/>
          <w:szCs w:val="28"/>
        </w:rPr>
        <w:t xml:space="preserve">. И. Куприна о русских офицерах </w:t>
      </w:r>
      <w:r w:rsidRPr="0067104B">
        <w:rPr>
          <w:rFonts w:ascii="Times New Roman" w:hAnsi="Times New Roman" w:cs="Times New Roman"/>
          <w:sz w:val="28"/>
          <w:szCs w:val="28"/>
        </w:rPr>
        <w:t>"Юнкера" – о молодости ге</w:t>
      </w:r>
      <w:r>
        <w:rPr>
          <w:rFonts w:ascii="Times New Roman" w:hAnsi="Times New Roman" w:cs="Times New Roman"/>
          <w:sz w:val="28"/>
          <w:szCs w:val="28"/>
        </w:rPr>
        <w:t xml:space="preserve">роя в Александровском юнкерском </w:t>
      </w:r>
      <w:r w:rsidRPr="0067104B">
        <w:rPr>
          <w:rFonts w:ascii="Times New Roman" w:hAnsi="Times New Roman" w:cs="Times New Roman"/>
          <w:sz w:val="28"/>
          <w:szCs w:val="28"/>
        </w:rPr>
        <w:t>училище в Москве.</w:t>
      </w:r>
    </w:p>
    <w:p w:rsidR="0067104B" w:rsidRPr="0067104B" w:rsidRDefault="0067104B" w:rsidP="0067104B">
      <w:pPr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4B">
        <w:rPr>
          <w:rFonts w:ascii="Times New Roman" w:hAnsi="Times New Roman" w:cs="Times New Roman"/>
          <w:b/>
          <w:sz w:val="28"/>
          <w:szCs w:val="28"/>
        </w:rPr>
        <w:t>Описание празднования Масленицы:</w:t>
      </w:r>
    </w:p>
    <w:p w:rsidR="0067104B" w:rsidRPr="0067104B" w:rsidRDefault="0067104B" w:rsidP="006710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sz w:val="28"/>
          <w:szCs w:val="28"/>
        </w:rPr>
        <w:t>«О, языческое удельное княжество Москва! Она ест блины горячи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  <w:r w:rsidRPr="0067104B">
        <w:rPr>
          <w:rFonts w:ascii="Times New Roman" w:hAnsi="Times New Roman" w:cs="Times New Roman"/>
          <w:sz w:val="28"/>
          <w:szCs w:val="28"/>
        </w:rPr>
        <w:t>как огонь, ест с маслом, со сметаной</w:t>
      </w:r>
      <w:r>
        <w:rPr>
          <w:rFonts w:ascii="Times New Roman" w:hAnsi="Times New Roman" w:cs="Times New Roman"/>
          <w:sz w:val="28"/>
          <w:szCs w:val="28"/>
        </w:rPr>
        <w:t xml:space="preserve">, с икрой зернистой, с паюсной, </w:t>
      </w:r>
      <w:r w:rsidRPr="0067104B">
        <w:rPr>
          <w:rFonts w:ascii="Times New Roman" w:hAnsi="Times New Roman" w:cs="Times New Roman"/>
          <w:sz w:val="28"/>
          <w:szCs w:val="28"/>
        </w:rPr>
        <w:t xml:space="preserve">с салфеточной, с </w:t>
      </w:r>
      <w:proofErr w:type="spellStart"/>
      <w:r w:rsidRPr="0067104B">
        <w:rPr>
          <w:rFonts w:ascii="Times New Roman" w:hAnsi="Times New Roman" w:cs="Times New Roman"/>
          <w:sz w:val="28"/>
          <w:szCs w:val="28"/>
        </w:rPr>
        <w:t>ачуевской</w:t>
      </w:r>
      <w:proofErr w:type="spellEnd"/>
      <w:r w:rsidRPr="0067104B">
        <w:rPr>
          <w:rFonts w:ascii="Times New Roman" w:hAnsi="Times New Roman" w:cs="Times New Roman"/>
          <w:sz w:val="28"/>
          <w:szCs w:val="28"/>
        </w:rPr>
        <w:t>, с кетов</w:t>
      </w:r>
      <w:r>
        <w:rPr>
          <w:rFonts w:ascii="Times New Roman" w:hAnsi="Times New Roman" w:cs="Times New Roman"/>
          <w:sz w:val="28"/>
          <w:szCs w:val="28"/>
        </w:rPr>
        <w:t xml:space="preserve">ой, с сомовой, с селедками всех </w:t>
      </w:r>
      <w:r w:rsidRPr="0067104B">
        <w:rPr>
          <w:rFonts w:ascii="Times New Roman" w:hAnsi="Times New Roman" w:cs="Times New Roman"/>
          <w:sz w:val="28"/>
          <w:szCs w:val="28"/>
        </w:rPr>
        <w:t>сортов, с кильками, шпротами, сард</w:t>
      </w:r>
      <w:r>
        <w:rPr>
          <w:rFonts w:ascii="Times New Roman" w:hAnsi="Times New Roman" w:cs="Times New Roman"/>
          <w:sz w:val="28"/>
          <w:szCs w:val="28"/>
        </w:rPr>
        <w:t xml:space="preserve">инами,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сижком, с </w:t>
      </w:r>
      <w:r w:rsidRPr="0067104B">
        <w:rPr>
          <w:rFonts w:ascii="Times New Roman" w:hAnsi="Times New Roman" w:cs="Times New Roman"/>
          <w:sz w:val="28"/>
          <w:szCs w:val="28"/>
        </w:rPr>
        <w:t xml:space="preserve">балычком осетровым и с белорыбьим, с </w:t>
      </w:r>
      <w:proofErr w:type="spellStart"/>
      <w:r w:rsidRPr="0067104B">
        <w:rPr>
          <w:rFonts w:ascii="Times New Roman" w:hAnsi="Times New Roman" w:cs="Times New Roman"/>
          <w:sz w:val="28"/>
          <w:szCs w:val="28"/>
        </w:rPr>
        <w:t>тешечкой</w:t>
      </w:r>
      <w:proofErr w:type="spellEnd"/>
      <w:r w:rsidRPr="0067104B">
        <w:rPr>
          <w:rFonts w:ascii="Times New Roman" w:hAnsi="Times New Roman" w:cs="Times New Roman"/>
          <w:sz w:val="28"/>
          <w:szCs w:val="28"/>
        </w:rPr>
        <w:t xml:space="preserve">, и с </w:t>
      </w:r>
      <w:r>
        <w:rPr>
          <w:rFonts w:ascii="Times New Roman" w:hAnsi="Times New Roman" w:cs="Times New Roman"/>
          <w:sz w:val="28"/>
          <w:szCs w:val="28"/>
        </w:rPr>
        <w:t xml:space="preserve">осетровыми </w:t>
      </w:r>
      <w:r w:rsidRPr="0067104B">
        <w:rPr>
          <w:rFonts w:ascii="Times New Roman" w:hAnsi="Times New Roman" w:cs="Times New Roman"/>
          <w:sz w:val="28"/>
          <w:szCs w:val="28"/>
        </w:rPr>
        <w:t xml:space="preserve">молоками, и с копченой </w:t>
      </w:r>
      <w:proofErr w:type="spellStart"/>
      <w:r w:rsidRPr="0067104B">
        <w:rPr>
          <w:rFonts w:ascii="Times New Roman" w:hAnsi="Times New Roman" w:cs="Times New Roman"/>
          <w:sz w:val="28"/>
          <w:szCs w:val="28"/>
        </w:rPr>
        <w:t>стерляд</w:t>
      </w:r>
      <w:r>
        <w:rPr>
          <w:rFonts w:ascii="Times New Roman" w:hAnsi="Times New Roman" w:cs="Times New Roman"/>
          <w:sz w:val="28"/>
          <w:szCs w:val="28"/>
        </w:rPr>
        <w:t>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со знаменитым снетком из </w:t>
      </w:r>
      <w:r w:rsidRPr="0067104B">
        <w:rPr>
          <w:rFonts w:ascii="Times New Roman" w:hAnsi="Times New Roman" w:cs="Times New Roman"/>
          <w:sz w:val="28"/>
          <w:szCs w:val="28"/>
        </w:rPr>
        <w:t xml:space="preserve">Бела озера. Едят и с простой </w:t>
      </w:r>
      <w:r w:rsidRPr="0067104B">
        <w:rPr>
          <w:rFonts w:ascii="Times New Roman" w:hAnsi="Times New Roman" w:cs="Times New Roman"/>
          <w:sz w:val="28"/>
          <w:szCs w:val="28"/>
        </w:rPr>
        <w:lastRenderedPageBreak/>
        <w:t>закладкой, и с затейливо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04B">
        <w:rPr>
          <w:rFonts w:ascii="Times New Roman" w:hAnsi="Times New Roman" w:cs="Times New Roman"/>
          <w:sz w:val="28"/>
          <w:szCs w:val="28"/>
        </w:rPr>
        <w:t>комбинированной. А для легко</w:t>
      </w:r>
      <w:r>
        <w:rPr>
          <w:rFonts w:ascii="Times New Roman" w:hAnsi="Times New Roman" w:cs="Times New Roman"/>
          <w:sz w:val="28"/>
          <w:szCs w:val="28"/>
        </w:rPr>
        <w:t xml:space="preserve">сти прохода в нутро каждый блин </w:t>
      </w:r>
      <w:r w:rsidRPr="0067104B">
        <w:rPr>
          <w:rFonts w:ascii="Times New Roman" w:hAnsi="Times New Roman" w:cs="Times New Roman"/>
          <w:sz w:val="28"/>
          <w:szCs w:val="28"/>
        </w:rPr>
        <w:t>поливается разнообразными водками сорока сортов и сорока настоев. Тут и</w:t>
      </w:r>
    </w:p>
    <w:p w:rsidR="0067104B" w:rsidRDefault="0067104B" w:rsidP="0067104B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4B">
        <w:rPr>
          <w:rFonts w:ascii="Times New Roman" w:hAnsi="Times New Roman" w:cs="Times New Roman"/>
          <w:sz w:val="28"/>
          <w:szCs w:val="28"/>
        </w:rPr>
        <w:t>классическая, на смородинных почках, б</w:t>
      </w:r>
      <w:r>
        <w:rPr>
          <w:rFonts w:ascii="Times New Roman" w:hAnsi="Times New Roman" w:cs="Times New Roman"/>
          <w:sz w:val="28"/>
          <w:szCs w:val="28"/>
        </w:rPr>
        <w:t xml:space="preserve">лагоухающая садом, и тминная, и </w:t>
      </w:r>
      <w:r w:rsidRPr="0067104B">
        <w:rPr>
          <w:rFonts w:ascii="Times New Roman" w:hAnsi="Times New Roman" w:cs="Times New Roman"/>
          <w:sz w:val="28"/>
          <w:szCs w:val="28"/>
        </w:rPr>
        <w:t>полынная,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04B">
        <w:rPr>
          <w:rFonts w:ascii="Times New Roman" w:hAnsi="Times New Roman" w:cs="Times New Roman"/>
          <w:sz w:val="28"/>
          <w:szCs w:val="28"/>
        </w:rPr>
        <w:t xml:space="preserve">анисовая, и немецкий доппель-кюммель, и </w:t>
      </w:r>
      <w:proofErr w:type="spellStart"/>
      <w:r w:rsidRPr="0067104B">
        <w:rPr>
          <w:rFonts w:ascii="Times New Roman" w:hAnsi="Times New Roman" w:cs="Times New Roman"/>
          <w:sz w:val="28"/>
          <w:szCs w:val="28"/>
        </w:rPr>
        <w:t>всеисцеляющий</w:t>
      </w:r>
      <w:proofErr w:type="spellEnd"/>
      <w:r w:rsidRPr="0067104B">
        <w:rPr>
          <w:rFonts w:ascii="Times New Roman" w:hAnsi="Times New Roman" w:cs="Times New Roman"/>
          <w:sz w:val="28"/>
          <w:szCs w:val="28"/>
        </w:rPr>
        <w:t xml:space="preserve"> зверобой, и зубровка, настойка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04B">
        <w:rPr>
          <w:rFonts w:ascii="Times New Roman" w:hAnsi="Times New Roman" w:cs="Times New Roman"/>
          <w:sz w:val="28"/>
          <w:szCs w:val="28"/>
        </w:rPr>
        <w:t>на березовых почках, и на тополевых, и лимонная, и перцовка, и ... всех не перечислишь».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04B">
        <w:rPr>
          <w:rFonts w:ascii="Times New Roman" w:hAnsi="Times New Roman" w:cs="Times New Roman"/>
          <w:sz w:val="28"/>
          <w:szCs w:val="28"/>
        </w:rPr>
        <w:t>«Древние старожилы говорили с прискорбием: Жидковаты стали люди, не емкие.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04B">
        <w:rPr>
          <w:rFonts w:ascii="Times New Roman" w:hAnsi="Times New Roman" w:cs="Times New Roman"/>
          <w:sz w:val="28"/>
          <w:szCs w:val="28"/>
        </w:rPr>
        <w:t xml:space="preserve">Посудите сами: на блинах у </w:t>
      </w:r>
      <w:proofErr w:type="spellStart"/>
      <w:r w:rsidRPr="0067104B">
        <w:rPr>
          <w:rFonts w:ascii="Times New Roman" w:hAnsi="Times New Roman" w:cs="Times New Roman"/>
          <w:sz w:val="28"/>
          <w:szCs w:val="28"/>
        </w:rPr>
        <w:t>Петросеева</w:t>
      </w:r>
      <w:proofErr w:type="spellEnd"/>
      <w:r w:rsidRPr="0067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04B">
        <w:rPr>
          <w:rFonts w:ascii="Times New Roman" w:hAnsi="Times New Roman" w:cs="Times New Roman"/>
          <w:sz w:val="28"/>
          <w:szCs w:val="28"/>
        </w:rPr>
        <w:t>Оганчиков</w:t>
      </w:r>
      <w:proofErr w:type="spellEnd"/>
      <w:r w:rsidRPr="0067104B">
        <w:rPr>
          <w:rFonts w:ascii="Times New Roman" w:hAnsi="Times New Roman" w:cs="Times New Roman"/>
          <w:sz w:val="28"/>
          <w:szCs w:val="28"/>
        </w:rPr>
        <w:t>-купец держал пари с бакалейщиком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04B">
        <w:rPr>
          <w:rFonts w:ascii="Times New Roman" w:hAnsi="Times New Roman" w:cs="Times New Roman"/>
          <w:sz w:val="28"/>
          <w:szCs w:val="28"/>
        </w:rPr>
        <w:t>Трясиловым</w:t>
      </w:r>
      <w:proofErr w:type="spellEnd"/>
      <w:r w:rsidRPr="0067104B">
        <w:rPr>
          <w:rFonts w:ascii="Times New Roman" w:hAnsi="Times New Roman" w:cs="Times New Roman"/>
          <w:sz w:val="28"/>
          <w:szCs w:val="28"/>
        </w:rPr>
        <w:t xml:space="preserve"> – кто больше съест блинов. И что же</w:t>
      </w:r>
      <w:r>
        <w:rPr>
          <w:rFonts w:ascii="Times New Roman" w:hAnsi="Times New Roman" w:cs="Times New Roman"/>
          <w:sz w:val="28"/>
          <w:szCs w:val="28"/>
        </w:rPr>
        <w:t xml:space="preserve"> вы думаете? На тридцать втором </w:t>
      </w:r>
      <w:r w:rsidRPr="0067104B">
        <w:rPr>
          <w:rFonts w:ascii="Times New Roman" w:hAnsi="Times New Roman" w:cs="Times New Roman"/>
          <w:sz w:val="28"/>
          <w:szCs w:val="28"/>
        </w:rPr>
        <w:t>блине, не сходя с места, богу душу отдал! Да-с, измельчали люди».</w:t>
      </w:r>
    </w:p>
    <w:p w:rsidR="0067104B" w:rsidRDefault="00A00B4F" w:rsidP="0067104B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C6D7256" wp14:editId="1DC82AAE">
            <wp:simplePos x="0" y="0"/>
            <wp:positionH relativeFrom="column">
              <wp:posOffset>-543477</wp:posOffset>
            </wp:positionH>
            <wp:positionV relativeFrom="paragraph">
              <wp:posOffset>209246</wp:posOffset>
            </wp:positionV>
            <wp:extent cx="1818640" cy="2869565"/>
            <wp:effectExtent l="0" t="0" r="0" b="6985"/>
            <wp:wrapThrough wrapText="bothSides">
              <wp:wrapPolygon edited="0">
                <wp:start x="0" y="0"/>
                <wp:lineTo x="0" y="21509"/>
                <wp:lineTo x="21268" y="21509"/>
                <wp:lineTo x="21268" y="0"/>
                <wp:lineTo x="0" y="0"/>
              </wp:wrapPolygon>
            </wp:wrapThrough>
            <wp:docPr id="14" name="Рисунок 14" descr="Александр Островский - Снегурочка. Весенняя сказка  в четырех действия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лександр Островский - Снегурочка. Весенняя сказка  в четырех действия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04B" w:rsidRDefault="00A00B4F" w:rsidP="00A00B4F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4F">
        <w:rPr>
          <w:rFonts w:ascii="Times New Roman" w:hAnsi="Times New Roman" w:cs="Times New Roman"/>
          <w:b/>
          <w:sz w:val="28"/>
          <w:szCs w:val="28"/>
        </w:rPr>
        <w:t>Островский, Александр Николаевич</w:t>
      </w:r>
      <w:r w:rsidR="0067104B" w:rsidRPr="0067104B">
        <w:rPr>
          <w:rFonts w:ascii="Times New Roman" w:hAnsi="Times New Roman" w:cs="Times New Roman"/>
          <w:sz w:val="28"/>
          <w:szCs w:val="28"/>
        </w:rPr>
        <w:t xml:space="preserve"> Снегурочка: весенняя сказка в ч</w:t>
      </w:r>
      <w:r w:rsidR="0067104B">
        <w:rPr>
          <w:rFonts w:ascii="Times New Roman" w:hAnsi="Times New Roman" w:cs="Times New Roman"/>
          <w:sz w:val="28"/>
          <w:szCs w:val="28"/>
        </w:rPr>
        <w:t xml:space="preserve">етырех действиях с </w:t>
      </w:r>
      <w:r w:rsidR="0067104B" w:rsidRPr="0067104B">
        <w:rPr>
          <w:rFonts w:ascii="Times New Roman" w:hAnsi="Times New Roman" w:cs="Times New Roman"/>
          <w:sz w:val="28"/>
          <w:szCs w:val="28"/>
        </w:rPr>
        <w:t xml:space="preserve">прологом/ А. Н. Островский; худ. О. </w:t>
      </w:r>
      <w:proofErr w:type="spellStart"/>
      <w:r w:rsidR="0067104B" w:rsidRPr="0067104B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найтис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Детская литература, 2017. – </w:t>
      </w:r>
      <w:r w:rsidR="0067104B" w:rsidRPr="0067104B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04B" w:rsidRPr="0067104B">
        <w:rPr>
          <w:rFonts w:ascii="Times New Roman" w:hAnsi="Times New Roman" w:cs="Times New Roman"/>
          <w:sz w:val="28"/>
          <w:szCs w:val="28"/>
        </w:rPr>
        <w:t>с.: ил. (Школьная библиотека)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B4F" w:rsidRDefault="00A00B4F" w:rsidP="0058483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4F">
        <w:rPr>
          <w:rFonts w:ascii="Times New Roman" w:hAnsi="Times New Roman" w:cs="Times New Roman"/>
          <w:sz w:val="28"/>
          <w:szCs w:val="28"/>
        </w:rPr>
        <w:t>В творчестве драматурга весенн</w:t>
      </w:r>
      <w:r>
        <w:rPr>
          <w:rFonts w:ascii="Times New Roman" w:hAnsi="Times New Roman" w:cs="Times New Roman"/>
          <w:sz w:val="28"/>
          <w:szCs w:val="28"/>
        </w:rPr>
        <w:t>яя сказка «Снегурочка» занимает</w:t>
      </w:r>
      <w:r w:rsidR="004F157E">
        <w:rPr>
          <w:rFonts w:ascii="Times New Roman" w:hAnsi="Times New Roman" w:cs="Times New Roman"/>
          <w:sz w:val="28"/>
          <w:szCs w:val="28"/>
        </w:rPr>
        <w:t xml:space="preserve"> </w:t>
      </w:r>
      <w:r w:rsidRPr="00A00B4F">
        <w:rPr>
          <w:rFonts w:ascii="Times New Roman" w:hAnsi="Times New Roman" w:cs="Times New Roman"/>
          <w:sz w:val="28"/>
          <w:szCs w:val="28"/>
        </w:rPr>
        <w:t>особое место. Островский дает не характерное для своего творчества</w:t>
      </w:r>
      <w:r w:rsidR="0058483D">
        <w:rPr>
          <w:rFonts w:ascii="Times New Roman" w:hAnsi="Times New Roman" w:cs="Times New Roman"/>
          <w:sz w:val="28"/>
          <w:szCs w:val="28"/>
        </w:rPr>
        <w:t xml:space="preserve"> </w:t>
      </w:r>
      <w:r w:rsidRPr="00A00B4F">
        <w:rPr>
          <w:rFonts w:ascii="Times New Roman" w:hAnsi="Times New Roman" w:cs="Times New Roman"/>
          <w:sz w:val="28"/>
          <w:szCs w:val="28"/>
        </w:rPr>
        <w:t>идиллическое описание страны берендеев. Жизнь берендеев радостна и</w:t>
      </w:r>
      <w:r w:rsidR="0058483D">
        <w:rPr>
          <w:rFonts w:ascii="Times New Roman" w:hAnsi="Times New Roman" w:cs="Times New Roman"/>
          <w:sz w:val="28"/>
          <w:szCs w:val="28"/>
        </w:rPr>
        <w:t xml:space="preserve"> </w:t>
      </w:r>
      <w:r w:rsidRPr="00A00B4F">
        <w:rPr>
          <w:rFonts w:ascii="Times New Roman" w:hAnsi="Times New Roman" w:cs="Times New Roman"/>
          <w:sz w:val="28"/>
          <w:szCs w:val="28"/>
        </w:rPr>
        <w:t>безмятежна. Островский описывает их празднества, игры, пляски,</w:t>
      </w:r>
      <w:r w:rsidR="0058483D">
        <w:rPr>
          <w:rFonts w:ascii="Times New Roman" w:hAnsi="Times New Roman" w:cs="Times New Roman"/>
          <w:sz w:val="28"/>
          <w:szCs w:val="28"/>
        </w:rPr>
        <w:t xml:space="preserve"> </w:t>
      </w:r>
      <w:r w:rsidRPr="00A00B4F">
        <w:rPr>
          <w:rFonts w:ascii="Times New Roman" w:hAnsi="Times New Roman" w:cs="Times New Roman"/>
          <w:sz w:val="28"/>
          <w:szCs w:val="28"/>
        </w:rPr>
        <w:t>привлекая для изображения богатый фольклорный материал.</w:t>
      </w:r>
      <w:r w:rsidR="0058483D">
        <w:rPr>
          <w:rFonts w:ascii="Times New Roman" w:hAnsi="Times New Roman" w:cs="Times New Roman"/>
          <w:sz w:val="28"/>
          <w:szCs w:val="28"/>
        </w:rPr>
        <w:t xml:space="preserve"> </w:t>
      </w:r>
      <w:r w:rsidRPr="00A00B4F">
        <w:rPr>
          <w:rFonts w:ascii="Times New Roman" w:hAnsi="Times New Roman" w:cs="Times New Roman"/>
          <w:sz w:val="28"/>
          <w:szCs w:val="28"/>
        </w:rPr>
        <w:t>Сцена празднования Масленицы описана в начале весенней сказки</w:t>
      </w:r>
      <w:r w:rsidR="0058483D">
        <w:rPr>
          <w:rFonts w:ascii="Times New Roman" w:hAnsi="Times New Roman" w:cs="Times New Roman"/>
          <w:sz w:val="28"/>
          <w:szCs w:val="28"/>
        </w:rPr>
        <w:t xml:space="preserve"> </w:t>
      </w:r>
      <w:r w:rsidRPr="00A00B4F">
        <w:rPr>
          <w:rFonts w:ascii="Times New Roman" w:hAnsi="Times New Roman" w:cs="Times New Roman"/>
          <w:sz w:val="28"/>
          <w:szCs w:val="28"/>
        </w:rPr>
        <w:t>«Снегурочка».</w:t>
      </w:r>
    </w:p>
    <w:p w:rsidR="00D87EE3" w:rsidRPr="00D87EE3" w:rsidRDefault="00D87EE3" w:rsidP="00D87E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7EE3">
        <w:rPr>
          <w:rFonts w:ascii="Times New Roman" w:hAnsi="Times New Roman" w:cs="Times New Roman"/>
          <w:sz w:val="28"/>
          <w:szCs w:val="28"/>
        </w:rPr>
        <w:t xml:space="preserve">«Прощай, честная </w:t>
      </w:r>
      <w:proofErr w:type="spellStart"/>
      <w:r w:rsidRPr="00D87EE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D87EE3">
        <w:rPr>
          <w:rFonts w:ascii="Times New Roman" w:hAnsi="Times New Roman" w:cs="Times New Roman"/>
          <w:sz w:val="28"/>
          <w:szCs w:val="28"/>
        </w:rPr>
        <w:t>!</w:t>
      </w:r>
    </w:p>
    <w:p w:rsidR="00D87EE3" w:rsidRPr="00D87EE3" w:rsidRDefault="00D87EE3" w:rsidP="00D87EE3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7EE3">
        <w:rPr>
          <w:rFonts w:ascii="Times New Roman" w:hAnsi="Times New Roman" w:cs="Times New Roman"/>
          <w:sz w:val="28"/>
          <w:szCs w:val="28"/>
        </w:rPr>
        <w:t>Коль быть живым, увидимся.</w:t>
      </w:r>
    </w:p>
    <w:p w:rsidR="00D87EE3" w:rsidRPr="00D87EE3" w:rsidRDefault="00D87EE3" w:rsidP="00D87EE3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87EE3">
        <w:rPr>
          <w:rFonts w:ascii="Times New Roman" w:hAnsi="Times New Roman" w:cs="Times New Roman"/>
          <w:sz w:val="28"/>
          <w:szCs w:val="28"/>
        </w:rPr>
        <w:t>Хоть год прождать,</w:t>
      </w:r>
    </w:p>
    <w:p w:rsidR="00D87EE3" w:rsidRPr="00D87EE3" w:rsidRDefault="00D87EE3" w:rsidP="00D87EE3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87EE3">
        <w:rPr>
          <w:rFonts w:ascii="Times New Roman" w:hAnsi="Times New Roman" w:cs="Times New Roman"/>
          <w:sz w:val="28"/>
          <w:szCs w:val="28"/>
        </w:rPr>
        <w:t>Да ведать-знать,</w:t>
      </w:r>
    </w:p>
    <w:p w:rsidR="00D87EE3" w:rsidRDefault="00D87EE3" w:rsidP="00D87EE3">
      <w:pPr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7EE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D87EE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D87EE3">
        <w:rPr>
          <w:rFonts w:ascii="Times New Roman" w:hAnsi="Times New Roman" w:cs="Times New Roman"/>
          <w:sz w:val="28"/>
          <w:szCs w:val="28"/>
        </w:rPr>
        <w:t xml:space="preserve"> придет опять…»</w:t>
      </w:r>
    </w:p>
    <w:p w:rsidR="00D87EE3" w:rsidRDefault="00D87EE3" w:rsidP="00D87EE3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87EE3" w:rsidRDefault="00D87EE3" w:rsidP="00D87EE3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EF030BF" wp14:editId="2F8ABA06">
            <wp:simplePos x="0" y="0"/>
            <wp:positionH relativeFrom="column">
              <wp:posOffset>-542925</wp:posOffset>
            </wp:positionH>
            <wp:positionV relativeFrom="paragraph">
              <wp:posOffset>130728</wp:posOffset>
            </wp:positionV>
            <wp:extent cx="2106295" cy="3011170"/>
            <wp:effectExtent l="0" t="0" r="8255" b="0"/>
            <wp:wrapThrough wrapText="bothSides">
              <wp:wrapPolygon edited="0">
                <wp:start x="0" y="0"/>
                <wp:lineTo x="0" y="21454"/>
                <wp:lineTo x="21489" y="21454"/>
                <wp:lineTo x="21489" y="0"/>
                <wp:lineTo x="0" y="0"/>
              </wp:wrapPolygon>
            </wp:wrapThrough>
            <wp:docPr id="9" name="Рисунок 9" descr="Иван Шмелев - Лето Господн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ван Шмелев - Лето Господн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EE3" w:rsidRPr="00D87EE3" w:rsidRDefault="00D87EE3" w:rsidP="00D87EE3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EE3">
        <w:rPr>
          <w:rFonts w:ascii="Times New Roman" w:hAnsi="Times New Roman" w:cs="Times New Roman"/>
          <w:b/>
          <w:sz w:val="28"/>
          <w:szCs w:val="28"/>
        </w:rPr>
        <w:t xml:space="preserve">Шмелев, </w:t>
      </w:r>
      <w:r w:rsidRPr="00D87EE3">
        <w:rPr>
          <w:rFonts w:ascii="Times New Roman" w:hAnsi="Times New Roman" w:cs="Times New Roman"/>
          <w:b/>
          <w:sz w:val="28"/>
          <w:szCs w:val="28"/>
        </w:rPr>
        <w:t>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 Лето Господне: повесть/ И.С. Шмелев; худ.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Детская </w:t>
      </w:r>
      <w:r w:rsidRPr="00D87EE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итература, </w:t>
      </w:r>
      <w:r w:rsidRPr="00D87EE3">
        <w:rPr>
          <w:rFonts w:ascii="Times New Roman" w:hAnsi="Times New Roman" w:cs="Times New Roman"/>
          <w:sz w:val="28"/>
          <w:szCs w:val="28"/>
        </w:rPr>
        <w:t xml:space="preserve">2011. – 526с.: ил.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EE3">
        <w:rPr>
          <w:rFonts w:ascii="Times New Roman" w:hAnsi="Times New Roman" w:cs="Times New Roman"/>
          <w:sz w:val="28"/>
          <w:szCs w:val="28"/>
        </w:rPr>
        <w:t>(Школьная библиотека)</w:t>
      </w:r>
      <w:r w:rsidR="00036648">
        <w:rPr>
          <w:rFonts w:ascii="Times New Roman" w:hAnsi="Times New Roman" w:cs="Times New Roman"/>
          <w:sz w:val="28"/>
          <w:szCs w:val="28"/>
        </w:rPr>
        <w:t>.</w:t>
      </w:r>
    </w:p>
    <w:p w:rsidR="00D87EE3" w:rsidRDefault="00D87EE3" w:rsidP="0003664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EE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мый яркий литературный образ </w:t>
      </w:r>
      <w:r w:rsidRPr="00D87EE3">
        <w:rPr>
          <w:rFonts w:ascii="Times New Roman" w:hAnsi="Times New Roman" w:cs="Times New Roman"/>
          <w:sz w:val="28"/>
          <w:szCs w:val="28"/>
        </w:rPr>
        <w:t>Масленицы создал русский писатель Иван</w:t>
      </w:r>
      <w:r w:rsidR="00036648">
        <w:rPr>
          <w:rFonts w:ascii="Times New Roman" w:hAnsi="Times New Roman" w:cs="Times New Roman"/>
          <w:sz w:val="28"/>
          <w:szCs w:val="28"/>
        </w:rPr>
        <w:t xml:space="preserve"> </w:t>
      </w:r>
      <w:r w:rsidRPr="00D87EE3">
        <w:rPr>
          <w:rFonts w:ascii="Times New Roman" w:hAnsi="Times New Roman" w:cs="Times New Roman"/>
          <w:sz w:val="28"/>
          <w:szCs w:val="28"/>
        </w:rPr>
        <w:t>Сергее</w:t>
      </w:r>
      <w:r>
        <w:rPr>
          <w:rFonts w:ascii="Times New Roman" w:hAnsi="Times New Roman" w:cs="Times New Roman"/>
          <w:sz w:val="28"/>
          <w:szCs w:val="28"/>
        </w:rPr>
        <w:t xml:space="preserve">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Шмелѐв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эмиграции им была </w:t>
      </w:r>
      <w:r w:rsidRPr="00D87EE3">
        <w:rPr>
          <w:rFonts w:ascii="Times New Roman" w:hAnsi="Times New Roman" w:cs="Times New Roman"/>
          <w:sz w:val="28"/>
          <w:szCs w:val="28"/>
        </w:rPr>
        <w:t>написан</w:t>
      </w:r>
      <w:r>
        <w:rPr>
          <w:rFonts w:ascii="Times New Roman" w:hAnsi="Times New Roman" w:cs="Times New Roman"/>
          <w:sz w:val="28"/>
          <w:szCs w:val="28"/>
        </w:rPr>
        <w:t xml:space="preserve">а книга «Лето Господне» – самое </w:t>
      </w:r>
      <w:r w:rsidRPr="00D87EE3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е произведение Ивана Сергеевича </w:t>
      </w:r>
      <w:r w:rsidRPr="00D87EE3">
        <w:rPr>
          <w:rFonts w:ascii="Times New Roman" w:hAnsi="Times New Roman" w:cs="Times New Roman"/>
          <w:sz w:val="28"/>
          <w:szCs w:val="28"/>
        </w:rPr>
        <w:t>Шмел</w:t>
      </w:r>
      <w:r>
        <w:rPr>
          <w:rFonts w:ascii="Times New Roman" w:hAnsi="Times New Roman" w:cs="Times New Roman"/>
          <w:sz w:val="28"/>
          <w:szCs w:val="28"/>
        </w:rPr>
        <w:t xml:space="preserve">ева. Эта книга передает детское </w:t>
      </w:r>
      <w:r w:rsidRPr="00D87EE3">
        <w:rPr>
          <w:rFonts w:ascii="Times New Roman" w:hAnsi="Times New Roman" w:cs="Times New Roman"/>
          <w:sz w:val="28"/>
          <w:szCs w:val="28"/>
        </w:rPr>
        <w:t xml:space="preserve">восприятие мальчиком Ваней </w:t>
      </w:r>
      <w:proofErr w:type="spellStart"/>
      <w:r w:rsidRPr="00D87EE3">
        <w:rPr>
          <w:rFonts w:ascii="Times New Roman" w:hAnsi="Times New Roman" w:cs="Times New Roman"/>
          <w:sz w:val="28"/>
          <w:szCs w:val="28"/>
        </w:rPr>
        <w:t>Шмелѐвым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E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авославных праздников, семейных </w:t>
      </w:r>
      <w:r w:rsidRPr="00D87EE3">
        <w:rPr>
          <w:rFonts w:ascii="Times New Roman" w:hAnsi="Times New Roman" w:cs="Times New Roman"/>
          <w:sz w:val="28"/>
          <w:szCs w:val="28"/>
        </w:rPr>
        <w:t>радо</w:t>
      </w:r>
      <w:r>
        <w:rPr>
          <w:rFonts w:ascii="Times New Roman" w:hAnsi="Times New Roman" w:cs="Times New Roman"/>
          <w:sz w:val="28"/>
          <w:szCs w:val="28"/>
        </w:rPr>
        <w:t xml:space="preserve">стей и скорбей. В повести «Лето </w:t>
      </w:r>
      <w:r w:rsidRPr="00D87EE3">
        <w:rPr>
          <w:rFonts w:ascii="Times New Roman" w:hAnsi="Times New Roman" w:cs="Times New Roman"/>
          <w:sz w:val="28"/>
          <w:szCs w:val="28"/>
        </w:rPr>
        <w:t>Господне</w:t>
      </w:r>
      <w:r>
        <w:rPr>
          <w:rFonts w:ascii="Times New Roman" w:hAnsi="Times New Roman" w:cs="Times New Roman"/>
          <w:sz w:val="28"/>
          <w:szCs w:val="28"/>
        </w:rPr>
        <w:t xml:space="preserve">» есть целая глава, посвященная </w:t>
      </w:r>
      <w:r w:rsidRPr="00D87EE3">
        <w:rPr>
          <w:rFonts w:ascii="Times New Roman" w:hAnsi="Times New Roman" w:cs="Times New Roman"/>
          <w:sz w:val="28"/>
          <w:szCs w:val="28"/>
        </w:rPr>
        <w:t>этому празднику.</w:t>
      </w:r>
    </w:p>
    <w:p w:rsidR="00A00B4F" w:rsidRDefault="00A00B4F" w:rsidP="00D87EE3">
      <w:pPr>
        <w:spacing w:after="0" w:line="240" w:lineRule="auto"/>
        <w:ind w:left="-709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648" w:rsidRDefault="00036648" w:rsidP="00D87EE3">
      <w:pPr>
        <w:spacing w:after="0" w:line="240" w:lineRule="auto"/>
        <w:ind w:left="-709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648" w:rsidRDefault="00036648" w:rsidP="00D87EE3">
      <w:pPr>
        <w:spacing w:after="0" w:line="240" w:lineRule="auto"/>
        <w:ind w:left="-709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648" w:rsidRDefault="00036648" w:rsidP="00D87EE3">
      <w:pPr>
        <w:spacing w:after="0" w:line="240" w:lineRule="auto"/>
        <w:ind w:left="-709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648" w:rsidRDefault="00281FCD" w:rsidP="00281FC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1FCD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7EC20BE0" wp14:editId="754E9478">
            <wp:simplePos x="0" y="0"/>
            <wp:positionH relativeFrom="column">
              <wp:posOffset>-503665</wp:posOffset>
            </wp:positionH>
            <wp:positionV relativeFrom="paragraph">
              <wp:posOffset>0</wp:posOffset>
            </wp:positionV>
            <wp:extent cx="188849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353" y="21462"/>
                <wp:lineTo x="21353" y="0"/>
                <wp:lineTo x="0" y="0"/>
              </wp:wrapPolygon>
            </wp:wrapThrough>
            <wp:docPr id="10" name="Рисунок 10" descr="Михаил Салтыков-Щедрин - Пошехонская старин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ил Салтыков-Щедрин - Пошехонская старин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6648" w:rsidRPr="00281FCD">
        <w:rPr>
          <w:rFonts w:ascii="Times New Roman" w:hAnsi="Times New Roman" w:cs="Times New Roman"/>
          <w:b/>
          <w:sz w:val="28"/>
          <w:szCs w:val="28"/>
        </w:rPr>
        <w:t>Салтыков-Щедрин,</w:t>
      </w:r>
      <w:r w:rsidRPr="00281FCD">
        <w:rPr>
          <w:b/>
        </w:rPr>
        <w:t xml:space="preserve"> </w:t>
      </w:r>
      <w:r w:rsidRPr="00281FCD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281FCD">
        <w:rPr>
          <w:rFonts w:ascii="Times New Roman" w:hAnsi="Times New Roman" w:cs="Times New Roman"/>
          <w:b/>
          <w:sz w:val="28"/>
          <w:szCs w:val="28"/>
        </w:rPr>
        <w:t>Евграфович</w:t>
      </w:r>
      <w:proofErr w:type="spellEnd"/>
      <w:r w:rsidR="00036648" w:rsidRPr="00036648">
        <w:rPr>
          <w:rFonts w:ascii="Times New Roman" w:hAnsi="Times New Roman" w:cs="Times New Roman"/>
          <w:sz w:val="28"/>
          <w:szCs w:val="28"/>
        </w:rPr>
        <w:t xml:space="preserve"> Пошехо</w:t>
      </w:r>
      <w:r w:rsidR="00036648">
        <w:rPr>
          <w:rFonts w:ascii="Times New Roman" w:hAnsi="Times New Roman" w:cs="Times New Roman"/>
          <w:sz w:val="28"/>
          <w:szCs w:val="28"/>
        </w:rPr>
        <w:t xml:space="preserve">нская старина / М. Е. Салтыков-Щедрин. – Москва: </w:t>
      </w: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036648" w:rsidRPr="00036648">
        <w:rPr>
          <w:rFonts w:ascii="Times New Roman" w:hAnsi="Times New Roman" w:cs="Times New Roman"/>
          <w:sz w:val="28"/>
          <w:szCs w:val="28"/>
        </w:rPr>
        <w:t>, 1980</w:t>
      </w:r>
      <w:r w:rsidR="00036648">
        <w:rPr>
          <w:rFonts w:ascii="Times New Roman" w:hAnsi="Times New Roman" w:cs="Times New Roman"/>
          <w:sz w:val="28"/>
          <w:szCs w:val="28"/>
        </w:rPr>
        <w:t xml:space="preserve">. – 527с. (Русская классическая </w:t>
      </w:r>
      <w:r w:rsidR="00036648" w:rsidRPr="00036648">
        <w:rPr>
          <w:rFonts w:ascii="Times New Roman" w:hAnsi="Times New Roman" w:cs="Times New Roman"/>
          <w:sz w:val="28"/>
          <w:szCs w:val="28"/>
        </w:rPr>
        <w:t>литература. Классики и современники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1FCD" w:rsidRDefault="00281FCD" w:rsidP="00281FC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CD">
        <w:rPr>
          <w:rFonts w:ascii="Times New Roman" w:hAnsi="Times New Roman" w:cs="Times New Roman"/>
          <w:sz w:val="28"/>
          <w:szCs w:val="28"/>
        </w:rPr>
        <w:t>«Пошехонская старина» – одно из самых ярких и необычных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FCD">
        <w:rPr>
          <w:rFonts w:ascii="Times New Roman" w:hAnsi="Times New Roman" w:cs="Times New Roman"/>
          <w:sz w:val="28"/>
          <w:szCs w:val="28"/>
        </w:rPr>
        <w:t>произведений русской литерат</w:t>
      </w:r>
      <w:r>
        <w:rPr>
          <w:rFonts w:ascii="Times New Roman" w:hAnsi="Times New Roman" w:cs="Times New Roman"/>
          <w:sz w:val="28"/>
          <w:szCs w:val="28"/>
        </w:rPr>
        <w:t xml:space="preserve">уры. Светлые, поэтичные детские </w:t>
      </w:r>
      <w:r w:rsidRPr="00281FCD">
        <w:rPr>
          <w:rFonts w:ascii="Times New Roman" w:hAnsi="Times New Roman" w:cs="Times New Roman"/>
          <w:sz w:val="28"/>
          <w:szCs w:val="28"/>
        </w:rPr>
        <w:t>воспоминания и беспощадно реа</w:t>
      </w:r>
      <w:r>
        <w:rPr>
          <w:rFonts w:ascii="Times New Roman" w:hAnsi="Times New Roman" w:cs="Times New Roman"/>
          <w:sz w:val="28"/>
          <w:szCs w:val="28"/>
        </w:rPr>
        <w:t xml:space="preserve">листичные суровые картины жизни </w:t>
      </w:r>
      <w:r w:rsidRPr="00281FCD">
        <w:rPr>
          <w:rFonts w:ascii="Times New Roman" w:hAnsi="Times New Roman" w:cs="Times New Roman"/>
          <w:sz w:val="28"/>
          <w:szCs w:val="28"/>
        </w:rPr>
        <w:t>в усадьбе помещиков-крепостни</w:t>
      </w:r>
      <w:r>
        <w:rPr>
          <w:rFonts w:ascii="Times New Roman" w:hAnsi="Times New Roman" w:cs="Times New Roman"/>
          <w:sz w:val="28"/>
          <w:szCs w:val="28"/>
        </w:rPr>
        <w:t xml:space="preserve">ков в середине XIX века со всей </w:t>
      </w:r>
      <w:r w:rsidRPr="00281FCD">
        <w:rPr>
          <w:rFonts w:ascii="Times New Roman" w:hAnsi="Times New Roman" w:cs="Times New Roman"/>
          <w:sz w:val="28"/>
          <w:szCs w:val="28"/>
        </w:rPr>
        <w:t>полнотой отображают инте</w:t>
      </w:r>
      <w:r>
        <w:rPr>
          <w:rFonts w:ascii="Times New Roman" w:hAnsi="Times New Roman" w:cs="Times New Roman"/>
          <w:sz w:val="28"/>
          <w:szCs w:val="28"/>
        </w:rPr>
        <w:t xml:space="preserve">ресный и противоречивый отрезок </w:t>
      </w:r>
      <w:r w:rsidRPr="00281FCD">
        <w:rPr>
          <w:rFonts w:ascii="Times New Roman" w:hAnsi="Times New Roman" w:cs="Times New Roman"/>
          <w:sz w:val="28"/>
          <w:szCs w:val="28"/>
        </w:rPr>
        <w:t>российской истории.</w:t>
      </w:r>
    </w:p>
    <w:p w:rsidR="00281FCD" w:rsidRPr="00281FCD" w:rsidRDefault="00281FCD" w:rsidP="00281FC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CD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281F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1FCD">
        <w:rPr>
          <w:rFonts w:ascii="Times New Roman" w:hAnsi="Times New Roman" w:cs="Times New Roman"/>
          <w:sz w:val="28"/>
          <w:szCs w:val="28"/>
        </w:rPr>
        <w:t xml:space="preserve"> рождества в Благоро</w:t>
      </w:r>
      <w:r>
        <w:rPr>
          <w:rFonts w:ascii="Times New Roman" w:hAnsi="Times New Roman" w:cs="Times New Roman"/>
          <w:sz w:val="28"/>
          <w:szCs w:val="28"/>
        </w:rPr>
        <w:t xml:space="preserve">дном собрании начинаются балы и </w:t>
      </w:r>
      <w:r w:rsidRPr="00281FCD">
        <w:rPr>
          <w:rFonts w:ascii="Times New Roman" w:hAnsi="Times New Roman" w:cs="Times New Roman"/>
          <w:sz w:val="28"/>
          <w:szCs w:val="28"/>
        </w:rPr>
        <w:t>периодически чередуются вплоть до самого поста.</w:t>
      </w:r>
    </w:p>
    <w:p w:rsidR="00281FCD" w:rsidRPr="00281FCD" w:rsidRDefault="00281FCD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CD">
        <w:rPr>
          <w:rFonts w:ascii="Times New Roman" w:hAnsi="Times New Roman" w:cs="Times New Roman"/>
          <w:sz w:val="28"/>
          <w:szCs w:val="28"/>
        </w:rPr>
        <w:t>Из них самым важным счит</w:t>
      </w:r>
      <w:r>
        <w:rPr>
          <w:rFonts w:ascii="Times New Roman" w:hAnsi="Times New Roman" w:cs="Times New Roman"/>
          <w:sz w:val="28"/>
          <w:szCs w:val="28"/>
        </w:rPr>
        <w:t xml:space="preserve">ается утренний бал в субботу на </w:t>
      </w:r>
      <w:r w:rsidRPr="00281FCD">
        <w:rPr>
          <w:rFonts w:ascii="Times New Roman" w:hAnsi="Times New Roman" w:cs="Times New Roman"/>
          <w:sz w:val="28"/>
          <w:szCs w:val="28"/>
        </w:rPr>
        <w:t>масленице. Для девиц-невест это не</w:t>
      </w:r>
      <w:r>
        <w:rPr>
          <w:rFonts w:ascii="Times New Roman" w:hAnsi="Times New Roman" w:cs="Times New Roman"/>
          <w:sz w:val="28"/>
          <w:szCs w:val="28"/>
        </w:rPr>
        <w:t xml:space="preserve">что вроде экзамена. При дневном </w:t>
      </w:r>
      <w:r w:rsidRPr="00281FCD">
        <w:rPr>
          <w:rFonts w:ascii="Times New Roman" w:hAnsi="Times New Roman" w:cs="Times New Roman"/>
          <w:sz w:val="28"/>
          <w:szCs w:val="28"/>
        </w:rPr>
        <w:t>свете притиранья сейчас же ска</w:t>
      </w:r>
      <w:r>
        <w:rPr>
          <w:rFonts w:ascii="Times New Roman" w:hAnsi="Times New Roman" w:cs="Times New Roman"/>
          <w:sz w:val="28"/>
          <w:szCs w:val="28"/>
        </w:rPr>
        <w:t xml:space="preserve">жутся, так что девушка поневоле </w:t>
      </w:r>
      <w:r w:rsidRPr="00281FCD">
        <w:rPr>
          <w:rFonts w:ascii="Times New Roman" w:hAnsi="Times New Roman" w:cs="Times New Roman"/>
          <w:sz w:val="28"/>
          <w:szCs w:val="28"/>
        </w:rPr>
        <w:t>является украшенная теми дарам</w:t>
      </w:r>
      <w:r>
        <w:rPr>
          <w:rFonts w:ascii="Times New Roman" w:hAnsi="Times New Roman" w:cs="Times New Roman"/>
          <w:sz w:val="28"/>
          <w:szCs w:val="28"/>
        </w:rPr>
        <w:t xml:space="preserve">и, какие даны ей от природы. </w:t>
      </w:r>
      <w:r w:rsidRPr="00281FCD">
        <w:rPr>
          <w:rFonts w:ascii="Times New Roman" w:hAnsi="Times New Roman" w:cs="Times New Roman"/>
          <w:sz w:val="28"/>
          <w:szCs w:val="28"/>
        </w:rPr>
        <w:t xml:space="preserve">Сестра могла только слегка </w:t>
      </w:r>
      <w:proofErr w:type="spellStart"/>
      <w:r w:rsidRPr="00281FCD">
        <w:rPr>
          <w:rFonts w:ascii="Times New Roman" w:hAnsi="Times New Roman" w:cs="Times New Roman"/>
          <w:sz w:val="28"/>
          <w:szCs w:val="28"/>
        </w:rPr>
        <w:t>подсурмить</w:t>
      </w:r>
      <w:proofErr w:type="spellEnd"/>
      <w:r w:rsidRPr="00281FCD">
        <w:rPr>
          <w:rFonts w:ascii="Times New Roman" w:hAnsi="Times New Roman" w:cs="Times New Roman"/>
          <w:sz w:val="28"/>
          <w:szCs w:val="28"/>
        </w:rPr>
        <w:t xml:space="preserve"> бро</w:t>
      </w:r>
      <w:r>
        <w:rPr>
          <w:rFonts w:ascii="Times New Roman" w:hAnsi="Times New Roman" w:cs="Times New Roman"/>
          <w:sz w:val="28"/>
          <w:szCs w:val="28"/>
        </w:rPr>
        <w:t xml:space="preserve">ви и, едучи в церковь, усерднее </w:t>
      </w:r>
      <w:r w:rsidRPr="00281FCD">
        <w:rPr>
          <w:rFonts w:ascii="Times New Roman" w:hAnsi="Times New Roman" w:cs="Times New Roman"/>
          <w:sz w:val="28"/>
          <w:szCs w:val="28"/>
        </w:rPr>
        <w:t>обыкнов</w:t>
      </w:r>
      <w:r>
        <w:rPr>
          <w:rFonts w:ascii="Times New Roman" w:hAnsi="Times New Roman" w:cs="Times New Roman"/>
          <w:sz w:val="28"/>
          <w:szCs w:val="28"/>
        </w:rPr>
        <w:t xml:space="preserve">енного нащипывала себе щеки. </w:t>
      </w:r>
      <w:r w:rsidRPr="00281FCD">
        <w:rPr>
          <w:rFonts w:ascii="Times New Roman" w:hAnsi="Times New Roman" w:cs="Times New Roman"/>
          <w:sz w:val="28"/>
          <w:szCs w:val="28"/>
        </w:rPr>
        <w:t>В воскресенье, последний день масленицы, ровно в полн</w:t>
      </w:r>
      <w:r>
        <w:rPr>
          <w:rFonts w:ascii="Times New Roman" w:hAnsi="Times New Roman" w:cs="Times New Roman"/>
          <w:sz w:val="28"/>
          <w:szCs w:val="28"/>
        </w:rPr>
        <w:t xml:space="preserve">очь, цикл московских увеселений </w:t>
      </w:r>
      <w:r w:rsidRPr="00281FCD">
        <w:rPr>
          <w:rFonts w:ascii="Times New Roman" w:hAnsi="Times New Roman" w:cs="Times New Roman"/>
          <w:sz w:val="28"/>
          <w:szCs w:val="28"/>
        </w:rPr>
        <w:t>круто обрывался. (…) Семья, которой не удавалось з</w:t>
      </w:r>
      <w:r>
        <w:rPr>
          <w:rFonts w:ascii="Times New Roman" w:hAnsi="Times New Roman" w:cs="Times New Roman"/>
          <w:sz w:val="28"/>
          <w:szCs w:val="28"/>
        </w:rPr>
        <w:t xml:space="preserve">аручиться последним масленичным </w:t>
      </w:r>
      <w:r w:rsidRPr="00281FCD">
        <w:rPr>
          <w:rFonts w:ascii="Times New Roman" w:hAnsi="Times New Roman" w:cs="Times New Roman"/>
          <w:sz w:val="28"/>
          <w:szCs w:val="28"/>
        </w:rPr>
        <w:t xml:space="preserve">увеселением, почитала себя несчастливою. Целый день </w:t>
      </w:r>
      <w:r>
        <w:rPr>
          <w:rFonts w:ascii="Times New Roman" w:hAnsi="Times New Roman" w:cs="Times New Roman"/>
          <w:sz w:val="28"/>
          <w:szCs w:val="28"/>
        </w:rPr>
        <w:t xml:space="preserve">ей приходилось проводить дома в </w:t>
      </w:r>
      <w:r w:rsidRPr="00281FCD">
        <w:rPr>
          <w:rFonts w:ascii="Times New Roman" w:hAnsi="Times New Roman" w:cs="Times New Roman"/>
          <w:sz w:val="28"/>
          <w:szCs w:val="28"/>
        </w:rPr>
        <w:t>полном одиночестве, слоняясь без дела из угла в уг</w:t>
      </w:r>
      <w:r>
        <w:rPr>
          <w:rFonts w:ascii="Times New Roman" w:hAnsi="Times New Roman" w:cs="Times New Roman"/>
          <w:sz w:val="28"/>
          <w:szCs w:val="28"/>
        </w:rPr>
        <w:t xml:space="preserve">ол и утешая себя разве тем, что 7 </w:t>
      </w:r>
      <w:r w:rsidRPr="00281FCD">
        <w:rPr>
          <w:rFonts w:ascii="Times New Roman" w:hAnsi="Times New Roman" w:cs="Times New Roman"/>
          <w:sz w:val="28"/>
          <w:szCs w:val="28"/>
        </w:rPr>
        <w:t>воскресенье, собственно говоря, уже начало поста, так к</w:t>
      </w:r>
      <w:r>
        <w:rPr>
          <w:rFonts w:ascii="Times New Roman" w:hAnsi="Times New Roman" w:cs="Times New Roman"/>
          <w:sz w:val="28"/>
          <w:szCs w:val="28"/>
        </w:rPr>
        <w:t xml:space="preserve">ак в церквах в этот день кладут </w:t>
      </w:r>
      <w:r w:rsidRPr="00281FCD">
        <w:rPr>
          <w:rFonts w:ascii="Times New Roman" w:hAnsi="Times New Roman" w:cs="Times New Roman"/>
          <w:sz w:val="28"/>
          <w:szCs w:val="28"/>
        </w:rPr>
        <w:t xml:space="preserve">поклоны и читают "господи, </w:t>
      </w:r>
      <w:proofErr w:type="spellStart"/>
      <w:r w:rsidRPr="00281FCD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281FCD">
        <w:rPr>
          <w:rFonts w:ascii="Times New Roman" w:hAnsi="Times New Roman" w:cs="Times New Roman"/>
          <w:sz w:val="28"/>
          <w:szCs w:val="28"/>
        </w:rPr>
        <w:t xml:space="preserve"> живота".</w:t>
      </w:r>
    </w:p>
    <w:p w:rsidR="00281FCD" w:rsidRDefault="00281FCD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CD">
        <w:rPr>
          <w:rFonts w:ascii="Times New Roman" w:hAnsi="Times New Roman" w:cs="Times New Roman"/>
          <w:sz w:val="28"/>
          <w:szCs w:val="28"/>
        </w:rPr>
        <w:t>Михаил Салтыков-Щедрин «Пошехонская старина»</w:t>
      </w:r>
      <w:r w:rsidR="007D2B63">
        <w:rPr>
          <w:rFonts w:ascii="Times New Roman" w:hAnsi="Times New Roman" w:cs="Times New Roman"/>
          <w:sz w:val="28"/>
          <w:szCs w:val="28"/>
        </w:rPr>
        <w:t>.</w:t>
      </w: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B63" w:rsidRPr="00CA0B94" w:rsidRDefault="007D2B63" w:rsidP="00281FCD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«Масленица в литературе русских писателей</w:t>
      </w:r>
      <w:r w:rsidRPr="007D2B63">
        <w:rPr>
          <w:rFonts w:ascii="Times New Roman" w:hAnsi="Times New Roman" w:cs="Times New Roman"/>
          <w:sz w:val="28"/>
          <w:szCs w:val="28"/>
        </w:rPr>
        <w:t>»: рекомендательный список /ведущий библиотекарь отдел внестационарного обслуживания Бердникова Е. С. – ст. Романовская: МБУК ВР «МЦ</w:t>
      </w:r>
      <w:r>
        <w:rPr>
          <w:rFonts w:ascii="Times New Roman" w:hAnsi="Times New Roman" w:cs="Times New Roman"/>
          <w:sz w:val="28"/>
          <w:szCs w:val="28"/>
        </w:rPr>
        <w:t>Б» им. М. В. Наумова, 2024 г.- 7</w:t>
      </w:r>
      <w:r w:rsidRPr="007D2B63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7D2B63" w:rsidRPr="00CA0B94" w:rsidSect="0069210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06"/>
    <w:rsid w:val="000145FF"/>
    <w:rsid w:val="000361C1"/>
    <w:rsid w:val="00036648"/>
    <w:rsid w:val="00281FCD"/>
    <w:rsid w:val="00344857"/>
    <w:rsid w:val="0035480E"/>
    <w:rsid w:val="003D4E12"/>
    <w:rsid w:val="004446CD"/>
    <w:rsid w:val="004B6F97"/>
    <w:rsid w:val="004F157E"/>
    <w:rsid w:val="00501EC0"/>
    <w:rsid w:val="00532D8A"/>
    <w:rsid w:val="0058483D"/>
    <w:rsid w:val="0067104B"/>
    <w:rsid w:val="0069210E"/>
    <w:rsid w:val="006E232D"/>
    <w:rsid w:val="007D2B63"/>
    <w:rsid w:val="00914006"/>
    <w:rsid w:val="00971859"/>
    <w:rsid w:val="009720D4"/>
    <w:rsid w:val="00A00B4F"/>
    <w:rsid w:val="00AE26CB"/>
    <w:rsid w:val="00B21F8D"/>
    <w:rsid w:val="00B22846"/>
    <w:rsid w:val="00BA6A5B"/>
    <w:rsid w:val="00CA0B94"/>
    <w:rsid w:val="00CE4F50"/>
    <w:rsid w:val="00D87EE3"/>
    <w:rsid w:val="00DF775B"/>
    <w:rsid w:val="00E16E52"/>
    <w:rsid w:val="00E21074"/>
    <w:rsid w:val="00E30F70"/>
    <w:rsid w:val="00E32D32"/>
    <w:rsid w:val="00E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C28C"/>
  <w15:chartTrackingRefBased/>
  <w15:docId w15:val="{34D78B2E-BE16-4181-ACEF-AC2F3210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2024-03-11T10:28:00Z</dcterms:created>
  <dcterms:modified xsi:type="dcterms:W3CDTF">2024-03-13T11:40:00Z</dcterms:modified>
</cp:coreProperties>
</file>