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18" w:rsidRPr="00311F23" w:rsidRDefault="00F67242" w:rsidP="0018631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F672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224283" wp14:editId="745E72BB">
                <wp:simplePos x="0" y="0"/>
                <wp:positionH relativeFrom="column">
                  <wp:posOffset>6071235</wp:posOffset>
                </wp:positionH>
                <wp:positionV relativeFrom="paragraph">
                  <wp:posOffset>27305</wp:posOffset>
                </wp:positionV>
                <wp:extent cx="619125" cy="485775"/>
                <wp:effectExtent l="19050" t="19050" r="28575" b="28575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485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67242" w:rsidRDefault="00F67242" w:rsidP="00F6724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16+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78.05pt;margin-top:2.15pt;width:48.7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" strokecolor="#c0504d" strokeweight="2.5pt">
                <v:shadow color="#868686"/>
                <v:textbox>
                  <w:txbxContent>
                    <w:p w:rsidR="00F67242" w:rsidRDefault="00F67242" w:rsidP="00F67242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16+</w:t>
                      </w:r>
                    </w:p>
                  </w:txbxContent>
                </v:textbox>
              </v:oval>
            </w:pict>
          </mc:Fallback>
        </mc:AlternateContent>
      </w:r>
      <w:r w:rsidR="00311F23" w:rsidRPr="00311F2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МБУК ВР «МЦБ»</w:t>
      </w:r>
    </w:p>
    <w:p w:rsidR="00311F23" w:rsidRPr="00311F23" w:rsidRDefault="00311F23" w:rsidP="0018631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311F2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Методико-библиографический отдел (МБО)</w:t>
      </w:r>
    </w:p>
    <w:p w:rsidR="00311F23" w:rsidRPr="00311F23" w:rsidRDefault="00311F23" w:rsidP="0018631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311F23" w:rsidRDefault="00311F23" w:rsidP="0018631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</w:p>
    <w:p w:rsidR="00311F23" w:rsidRDefault="00311F23" w:rsidP="0018631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677EB050" wp14:editId="722B3CB7">
            <wp:extent cx="4145280" cy="4145280"/>
            <wp:effectExtent l="0" t="0" r="0" b="7620"/>
            <wp:docPr id="2" name="Рисунок 2" descr="http://anahita-cosmo.ru/wp-content/uploads/2012/02/pochem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ahita-cosmo.ru/wp-content/uploads/2012/02/pochemu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324" cy="41393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11F23" w:rsidRDefault="00311F23" w:rsidP="0018631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E91D1" wp14:editId="437CD5C5">
                <wp:simplePos x="0" y="0"/>
                <wp:positionH relativeFrom="column">
                  <wp:posOffset>635000</wp:posOffset>
                </wp:positionH>
                <wp:positionV relativeFrom="paragraph">
                  <wp:posOffset>218440</wp:posOffset>
                </wp:positionV>
                <wp:extent cx="5435600" cy="965200"/>
                <wp:effectExtent l="0" t="0" r="0" b="63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560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1F23" w:rsidRPr="00311F23" w:rsidRDefault="00311F23" w:rsidP="00311F23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color w:val="0000FF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11F2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color w:val="0000FF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Экология  и</w:t>
                            </w:r>
                            <w:bookmarkStart w:id="0" w:name="_GoBack"/>
                            <w:r w:rsidRPr="00311F2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color w:val="0000FF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C634D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color w:val="0000FF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мы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0pt;margin-top:17.2pt;width:428pt;height:7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" filled="f" stroked="f">
                <v:fill o:detectmouseclick="t"/>
                <v:textbox>
                  <w:txbxContent>
                    <w:p w:rsidR="00311F23" w:rsidRPr="00311F23" w:rsidRDefault="00311F23" w:rsidP="00311F23">
                      <w:pPr>
                        <w:spacing w:before="100" w:beforeAutospacing="1" w:after="100" w:afterAutospacing="1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color w:val="0000FF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311F23"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color w:val="0000FF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Экология  и </w:t>
                      </w:r>
                      <w:r w:rsidR="00C634DB"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color w:val="0000FF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мы</w:t>
                      </w:r>
                    </w:p>
                  </w:txbxContent>
                </v:textbox>
              </v:shape>
            </w:pict>
          </mc:Fallback>
        </mc:AlternateContent>
      </w:r>
    </w:p>
    <w:p w:rsidR="00311F23" w:rsidRDefault="00311F23" w:rsidP="0018631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</w:p>
    <w:p w:rsidR="00311F23" w:rsidRDefault="00311F23" w:rsidP="0018631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</w:p>
    <w:p w:rsidR="00311F23" w:rsidRDefault="00311F23" w:rsidP="0018631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</w:p>
    <w:p w:rsidR="00311F23" w:rsidRPr="00311F23" w:rsidRDefault="00311F23" w:rsidP="0018631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311F23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Интернет-путеводитель</w:t>
      </w:r>
    </w:p>
    <w:p w:rsidR="00186318" w:rsidRDefault="00186318" w:rsidP="0018631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</w:p>
    <w:p w:rsidR="00186318" w:rsidRDefault="00186318" w:rsidP="0018631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</w:p>
    <w:p w:rsidR="00186318" w:rsidRPr="00352310" w:rsidRDefault="00311F23" w:rsidP="0018631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  <w:r w:rsidRPr="00352310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Ст. </w:t>
      </w:r>
      <w:proofErr w:type="gramStart"/>
      <w:r w:rsidRPr="00352310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Романовская</w:t>
      </w:r>
      <w:proofErr w:type="gramEnd"/>
      <w:r w:rsidRPr="00352310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, 2013 г.</w:t>
      </w:r>
    </w:p>
    <w:p w:rsidR="00186318" w:rsidRPr="00401ED6" w:rsidRDefault="00186318" w:rsidP="0018631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401ED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lastRenderedPageBreak/>
        <w:t xml:space="preserve">Общероссийские негосударственные природоохранные </w:t>
      </w:r>
      <w:proofErr w:type="spellStart"/>
      <w:r w:rsidRPr="00401ED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объединия</w:t>
      </w:r>
      <w:proofErr w:type="spellEnd"/>
    </w:p>
    <w:p w:rsidR="00186318" w:rsidRPr="00186318" w:rsidRDefault="00186318" w:rsidP="00186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hyperlink r:id="rId7" w:history="1">
        <w:r w:rsidRPr="00186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http://www.seu.ru</w:t>
        </w:r>
      </w:hyperlink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6318" w:rsidRDefault="00311F23" w:rsidP="00186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4D3433F" wp14:editId="27C79896">
            <wp:simplePos x="0" y="0"/>
            <wp:positionH relativeFrom="column">
              <wp:posOffset>4653280</wp:posOffset>
            </wp:positionH>
            <wp:positionV relativeFrom="paragraph">
              <wp:posOffset>-1270</wp:posOffset>
            </wp:positionV>
            <wp:extent cx="2113280" cy="2113280"/>
            <wp:effectExtent l="0" t="0" r="1270" b="1270"/>
            <wp:wrapTight wrapText="bothSides">
              <wp:wrapPolygon edited="0">
                <wp:start x="0" y="0"/>
                <wp:lineTo x="0" y="21418"/>
                <wp:lineTo x="21418" y="21418"/>
                <wp:lineTo x="21418" y="0"/>
                <wp:lineTo x="0" y="0"/>
              </wp:wrapPolygon>
            </wp:wrapTight>
            <wp:docPr id="3" name="Рисунок 3" descr="http://do.znate.ru/pars_docs/refs/29/28700/28700_html_791bd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.znate.ru/pars_docs/refs/29/28700/28700_html_791bd4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318"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Международный Социально-экологический Сою</w:t>
      </w:r>
      <w:proofErr w:type="gramStart"/>
      <w:r w:rsidR="00186318"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МСоЭС</w:t>
      </w:r>
      <w:proofErr w:type="spellEnd"/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Крупнейшее объединение независимо работающих неправительственных организаций разных стран. Список членов </w:t>
      </w:r>
      <w:proofErr w:type="spellStart"/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СоЭС</w:t>
      </w:r>
      <w:proofErr w:type="spellEnd"/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ссылки на их сайты, программы, конференции, документы, журнал «Вести </w:t>
      </w:r>
      <w:proofErr w:type="spellStart"/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СоЭС</w:t>
      </w:r>
      <w:proofErr w:type="spellEnd"/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публикации.</w:t>
      </w:r>
    </w:p>
    <w:p w:rsidR="00186318" w:rsidRDefault="00186318" w:rsidP="00186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18" w:rsidRPr="00186318" w:rsidRDefault="00186318" w:rsidP="00186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hyperlink r:id="rId9" w:history="1">
        <w:r w:rsidRPr="00186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http://www.ecoline.ru/ecoline</w:t>
        </w:r>
      </w:hyperlink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6318" w:rsidRDefault="00186318" w:rsidP="00186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Эколайн</w:t>
      </w:r>
      <w:proofErr w:type="spellEnd"/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. Улучшение доступа общественных организаций к экологической информации, сбор, анализ и распространение экологической информации, электронная экологическая библиотека, методический центр (экологические экспертиза, мониторинг, менеджмент, стандарты).</w:t>
      </w:r>
    </w:p>
    <w:p w:rsidR="00186318" w:rsidRPr="00186318" w:rsidRDefault="00186318" w:rsidP="00186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18" w:rsidRPr="00186318" w:rsidRDefault="00186318" w:rsidP="00186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hyperlink r:id="rId10" w:history="1">
        <w:r w:rsidRPr="00186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http://cci.glasnet.ru</w:t>
        </w:r>
      </w:hyperlink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6318" w:rsidRDefault="00186318" w:rsidP="00186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Справочно-информационная</w:t>
      </w:r>
      <w:proofErr w:type="gramEnd"/>
      <w:r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службы «</w:t>
      </w:r>
      <w:proofErr w:type="spellStart"/>
      <w:r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Ecoline</w:t>
      </w:r>
      <w:proofErr w:type="spellEnd"/>
      <w:r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 </w:t>
      </w:r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Эколайн</w:t>
      </w:r>
      <w:proofErr w:type="spellEnd"/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ЦКИ </w:t>
      </w:r>
      <w:proofErr w:type="spellStart"/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СоЭС</w:t>
      </w:r>
      <w:proofErr w:type="spellEnd"/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). Свежая информация, банк данных по экологическим организациям, ресурсы в Интернет, источники финансирования и т.д. </w:t>
      </w:r>
    </w:p>
    <w:p w:rsidR="00186318" w:rsidRPr="00186318" w:rsidRDefault="00186318" w:rsidP="00186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18" w:rsidRPr="00186318" w:rsidRDefault="00186318" w:rsidP="00186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hyperlink r:id="rId11" w:history="1">
        <w:r w:rsidRPr="00186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http://www.wwf.ru</w:t>
        </w:r>
      </w:hyperlink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6318" w:rsidRDefault="00186318" w:rsidP="00186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Программа Всемирного фонда дикой природы (WWF)</w:t>
      </w:r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Развитие системы ООПТ, охрана редких животных и растений, сохранение лесов, устойчивое лесопользование, поддержка экологического образования и др. </w:t>
      </w:r>
    </w:p>
    <w:p w:rsidR="00186318" w:rsidRDefault="00186318" w:rsidP="00186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18" w:rsidRPr="00186318" w:rsidRDefault="00186318" w:rsidP="00186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hyperlink r:id="rId12" w:history="1">
        <w:r w:rsidRPr="00186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http://www.greenpeace.ru/gpeace</w:t>
        </w:r>
      </w:hyperlink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6318" w:rsidRDefault="00186318" w:rsidP="00186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Гринпис России</w:t>
      </w:r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Программы: Всемирное наследие, лесная, ядерная, байкальская, климатическая кампании, морской проект.</w:t>
      </w:r>
    </w:p>
    <w:p w:rsidR="000503C6" w:rsidRPr="00186318" w:rsidRDefault="000503C6" w:rsidP="00186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18" w:rsidRPr="00186318" w:rsidRDefault="00186318" w:rsidP="00186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hyperlink w:history="1">
        <w:r w:rsidRPr="00186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http://biodiversity.ru</w:t>
        </w:r>
      </w:hyperlink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6318" w:rsidRDefault="00186318" w:rsidP="00186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охраны дикой природы</w:t>
      </w:r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Программы по охране природы (марш парков, лесная программа и др.) электронные и печатные публикации, журналы, ссылки на всемирные и европейские организации, издания в электронном варианте (об ООПТ, редких видах и др.).</w:t>
      </w:r>
    </w:p>
    <w:p w:rsidR="000503C6" w:rsidRPr="00186318" w:rsidRDefault="000503C6" w:rsidP="00186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18" w:rsidRPr="00186318" w:rsidRDefault="00186318" w:rsidP="00186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Pr="00186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http://www.deol.ru/nature/protect</w:t>
        </w:r>
      </w:hyperlink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6318" w:rsidRDefault="00186318" w:rsidP="00186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Российское представительство TRAFFIC EUROPE</w:t>
      </w:r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Краткая информация о деятельности российского представительства TRAFFIC по предотвращению торговли редкими видами. Ссылки на материалы по выполнению положений конвенции CITES в России.</w:t>
      </w:r>
    </w:p>
    <w:p w:rsidR="000503C6" w:rsidRPr="00186318" w:rsidRDefault="000503C6" w:rsidP="00186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18" w:rsidRPr="00186318" w:rsidRDefault="00186318" w:rsidP="00186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hyperlink r:id="rId14" w:history="1">
        <w:r w:rsidRPr="00186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http://www.greencross.org.ru</w:t>
        </w:r>
      </w:hyperlink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6318" w:rsidRDefault="00186318" w:rsidP="00186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Российский Зеленый Крест</w:t>
      </w:r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Программы «Наследие холодной войны», «Экологическое образование», «Чистая вода России», проведение международных конференций.</w:t>
      </w:r>
    </w:p>
    <w:p w:rsidR="000503C6" w:rsidRPr="00186318" w:rsidRDefault="000503C6" w:rsidP="00186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18" w:rsidRPr="00186318" w:rsidRDefault="00186318" w:rsidP="00186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hyperlink r:id="rId15" w:history="1">
        <w:r w:rsidRPr="00186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http://www.iucn.ru</w:t>
        </w:r>
      </w:hyperlink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6318" w:rsidRDefault="00186318" w:rsidP="00186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Представительство МСОП для стран СНГ</w:t>
      </w:r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. Журнал «Сила тяготения», библиотека, новости, конкурсы, документы.</w:t>
      </w:r>
    </w:p>
    <w:p w:rsidR="000503C6" w:rsidRPr="00186318" w:rsidRDefault="000503C6" w:rsidP="00186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18" w:rsidRPr="00186318" w:rsidRDefault="00186318" w:rsidP="00186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hyperlink r:id="rId16" w:history="1">
        <w:r w:rsidRPr="00186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http://www.rusecocentre.ru</w:t>
        </w:r>
      </w:hyperlink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6318" w:rsidRPr="00186318" w:rsidRDefault="00186318" w:rsidP="00186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Российский экологический центр</w:t>
      </w:r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Подразделения и региональные представительства, программы. Агентство экологической безопасности, конференции и др.</w:t>
      </w:r>
    </w:p>
    <w:p w:rsidR="000503C6" w:rsidRDefault="000503C6" w:rsidP="0018631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86318" w:rsidRPr="00401ED6" w:rsidRDefault="00F67242" w:rsidP="00401ED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hyperlink r:id="rId17" w:anchor="paragraph_2798" w:tooltip="Государственные природоохранные  организации " w:history="1">
        <w:r w:rsidR="00186318" w:rsidRPr="00401ED6">
          <w:rPr>
            <w:rFonts w:ascii="Times New Roman" w:eastAsia="Times New Roman" w:hAnsi="Times New Roman" w:cs="Times New Roman"/>
            <w:b/>
            <w:bCs/>
            <w:color w:val="FF0000"/>
            <w:sz w:val="36"/>
            <w:szCs w:val="36"/>
            <w:lang w:eastAsia="ru-RU"/>
          </w:rPr>
          <w:t xml:space="preserve">Государственные природоохранные организации </w:t>
        </w:r>
      </w:hyperlink>
    </w:p>
    <w:p w:rsidR="00186318" w:rsidRPr="00186318" w:rsidRDefault="00186318" w:rsidP="00050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hyperlink r:id="rId18" w:history="1">
        <w:r w:rsidRPr="00186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http://www.priroda.ru</w:t>
        </w:r>
      </w:hyperlink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6318" w:rsidRDefault="00186318" w:rsidP="00050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природных ресурсов РФ</w:t>
      </w:r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Новости, события дня, природно-ресурсный комплекс, законодательство, федеральные целевые программы, конкурсы, ссылки, бюллетень «Использование и охрана природных ресурсов России».</w:t>
      </w:r>
      <w:proofErr w:type="gramEnd"/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так же http://www.mnr.gov.ru/index.php </w:t>
      </w:r>
      <w:r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МПР России</w:t>
      </w:r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официальные документы, доклады, федеральные целевые программы, природные ресурсы, экологическая доктрина, экологическая экспертиза.)</w:t>
      </w:r>
    </w:p>
    <w:p w:rsidR="000503C6" w:rsidRPr="00186318" w:rsidRDefault="000503C6" w:rsidP="00050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18" w:rsidRPr="00186318" w:rsidRDefault="00186318" w:rsidP="00050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hyperlink r:id="rId19" w:history="1">
        <w:r w:rsidRPr="00186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 </w:t>
        </w:r>
      </w:hyperlink>
      <w:hyperlink r:id="rId20" w:history="1">
        <w:r w:rsidRPr="00186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http://www.akdi.ru/gd/progr/ecolog.HTM</w:t>
        </w:r>
      </w:hyperlink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03C6" w:rsidRDefault="00186318" w:rsidP="00050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Комитет по экологии Госдумы РФ</w:t>
      </w:r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Собственного сайта Комитет не имеет; здесь размещены проекты природоохранных правовых актов и их рассмотрение Думой РФ </w:t>
      </w:r>
    </w:p>
    <w:p w:rsidR="000503C6" w:rsidRDefault="000503C6" w:rsidP="00050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18" w:rsidRPr="00186318" w:rsidRDefault="00186318" w:rsidP="00050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hyperlink r:id="rId21" w:history="1">
        <w:r w:rsidRPr="00186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http://www.ecocom.ru</w:t>
        </w:r>
      </w:hyperlink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6318" w:rsidRDefault="00186318" w:rsidP="00050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WWW.ECOCOM.RU</w:t>
      </w:r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(Межведомственная информационная сеть). Банк данных по технологиям использования и обезвреживания отходов, доклад о состоянии окружающей среды в РФ и др.</w:t>
      </w:r>
    </w:p>
    <w:p w:rsidR="000503C6" w:rsidRPr="00186318" w:rsidRDefault="000503C6" w:rsidP="00050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18" w:rsidRPr="00186318" w:rsidRDefault="00186318" w:rsidP="00050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hyperlink r:id="rId22" w:history="1">
        <w:r w:rsidRPr="00186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http://www.refia.ru/index.php.19</w:t>
        </w:r>
      </w:hyperlink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6318" w:rsidRDefault="00186318" w:rsidP="00050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Российское экологическое федеральное информационное агентство</w:t>
      </w:r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(РЭФИА). Экологические права граждан, библиотека, конкурсы, энциклопедия выживания и др.</w:t>
      </w:r>
    </w:p>
    <w:p w:rsidR="000503C6" w:rsidRPr="00186318" w:rsidRDefault="000503C6" w:rsidP="00050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18" w:rsidRPr="00186318" w:rsidRDefault="00186318" w:rsidP="00050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hyperlink r:id="rId23" w:history="1">
        <w:r w:rsidRPr="00186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http://expertiza.priroda.ru/index.php</w:t>
        </w:r>
      </w:hyperlink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6318" w:rsidRDefault="00186318" w:rsidP="00050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Государственная экологическая экспертиза</w:t>
      </w:r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Экспертный совет, нормативно-правовые документы, заключения </w:t>
      </w:r>
      <w:proofErr w:type="spellStart"/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госэкспертизы</w:t>
      </w:r>
      <w:proofErr w:type="spellEnd"/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общественное участие, журнал «Экологическая экспертиза…».</w:t>
      </w:r>
    </w:p>
    <w:p w:rsidR="000503C6" w:rsidRPr="00186318" w:rsidRDefault="000503C6" w:rsidP="00050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18" w:rsidRPr="00186318" w:rsidRDefault="00186318" w:rsidP="00050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hyperlink r:id="rId24" w:history="1">
        <w:r w:rsidRPr="00186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http://www.ecocom.ru/arhiv/ecocom</w:t>
        </w:r>
      </w:hyperlink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6318" w:rsidRDefault="00186318" w:rsidP="00050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Госкомэкология</w:t>
      </w:r>
      <w:proofErr w:type="spellEnd"/>
      <w:r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РФ</w:t>
      </w:r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. Архивный сайт бывшего Комитета по охране окружающей среды РФ.</w:t>
      </w:r>
    </w:p>
    <w:p w:rsidR="000503C6" w:rsidRPr="00186318" w:rsidRDefault="000503C6" w:rsidP="00050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18" w:rsidRPr="00186318" w:rsidRDefault="00186318" w:rsidP="00050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hyperlink r:id="rId25" w:history="1">
        <w:r w:rsidRPr="00186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http://government.gov.ru/institutions/services/Rosleschos.html</w:t>
        </w:r>
      </w:hyperlink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6318" w:rsidRDefault="00186318" w:rsidP="00050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Федеральная служба лесного хозяйства России</w:t>
      </w:r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(архивный сайт). Положение о Федеральной службе, биографии руководителей.</w:t>
      </w:r>
    </w:p>
    <w:p w:rsidR="000503C6" w:rsidRPr="00186318" w:rsidRDefault="000503C6" w:rsidP="00050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18" w:rsidRPr="00186318" w:rsidRDefault="00186318" w:rsidP="00050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hyperlink w:history="1">
        <w:r w:rsidRPr="00186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http://www.johannesburgsummit.ru</w:t>
        </w:r>
      </w:hyperlink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6318" w:rsidRDefault="00186318" w:rsidP="00050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Всемирный Саммит в Йоханнесбург</w:t>
      </w:r>
      <w:proofErr w:type="gramStart"/>
      <w:r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МЦНТИ и РЭФИА). Ресурсы РИО+10, документы, книги и статьи, пресс-релизы, итоговые документы.</w:t>
      </w:r>
    </w:p>
    <w:p w:rsidR="000503C6" w:rsidRPr="00186318" w:rsidRDefault="000503C6" w:rsidP="00050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3C6" w:rsidRDefault="00186318" w:rsidP="005F0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0503C6" w:rsidRDefault="005F0C05" w:rsidP="005F0C0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427A25F" wp14:editId="6F8CE4BC">
            <wp:extent cx="4937760" cy="2905760"/>
            <wp:effectExtent l="0" t="0" r="0" b="8890"/>
            <wp:docPr id="11" name="Рисунок 11" descr="http://barentsobserver.com/sites/barentsobserver.com/files/styles/grid_8/public/main/articles/Russia.GreenLe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arentsobserver.com/sites/barentsobserver.com/files/styles/grid_8/public/main/articles/Russia.GreenLeaf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2905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86318" w:rsidRPr="00401ED6" w:rsidRDefault="00F67242" w:rsidP="00401ED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hyperlink r:id="rId27" w:anchor="paragraph_2801" w:tooltip="Экологическое образование " w:history="1">
        <w:r w:rsidR="00186318" w:rsidRPr="00401ED6">
          <w:rPr>
            <w:rFonts w:ascii="Times New Roman" w:eastAsia="Times New Roman" w:hAnsi="Times New Roman" w:cs="Times New Roman"/>
            <w:b/>
            <w:bCs/>
            <w:color w:val="FF0000"/>
            <w:sz w:val="36"/>
            <w:szCs w:val="36"/>
            <w:lang w:eastAsia="ru-RU"/>
          </w:rPr>
          <w:t xml:space="preserve">Экологическое образование </w:t>
        </w:r>
      </w:hyperlink>
    </w:p>
    <w:p w:rsidR="00186318" w:rsidRPr="00186318" w:rsidRDefault="00311F23" w:rsidP="00401E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7DAEC8A" wp14:editId="74B10D45">
            <wp:simplePos x="0" y="0"/>
            <wp:positionH relativeFrom="column">
              <wp:posOffset>30480</wp:posOffset>
            </wp:positionH>
            <wp:positionV relativeFrom="paragraph">
              <wp:posOffset>81280</wp:posOffset>
            </wp:positionV>
            <wp:extent cx="2661920" cy="2174240"/>
            <wp:effectExtent l="0" t="0" r="5080" b="0"/>
            <wp:wrapSquare wrapText="bothSides"/>
            <wp:docPr id="7" name="Рисунок 7" descr="http://ic.pics.livejournal.com/ruflex/32725670/91801/91801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c.pics.livejournal.com/ruflex/32725670/91801/91801_original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2174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hyperlink r:id="rId29" w:history="1">
        <w:r w:rsidR="00186318" w:rsidRPr="00186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http://www.ecoline.ru/books/ed_catalog</w:t>
        </w:r>
      </w:hyperlink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86318"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Каталог ресурсов по экологическому образованию</w:t>
      </w:r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(ИСАР). Пособия по экологическому образованию, списки организаций, периодические издания, </w:t>
      </w:r>
      <w:proofErr w:type="spellStart"/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видеоресурсы</w:t>
      </w:r>
      <w:proofErr w:type="spellEnd"/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источники финансирования, источники ресурсов по </w:t>
      </w:r>
      <w:proofErr w:type="spellStart"/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экообразованию</w:t>
      </w:r>
      <w:proofErr w:type="spellEnd"/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Интернете.</w:t>
      </w:r>
    </w:p>
    <w:p w:rsidR="00186318" w:rsidRPr="00186318" w:rsidRDefault="00186318" w:rsidP="00401E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hyperlink r:id="rId30" w:history="1">
        <w:r w:rsidRPr="00186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http://www.aseko.org</w:t>
        </w:r>
      </w:hyperlink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Ассоциация «Экологическое образование» (</w:t>
      </w:r>
      <w:proofErr w:type="spellStart"/>
      <w:r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АсЭкО</w:t>
      </w:r>
      <w:proofErr w:type="spellEnd"/>
      <w:r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Выпуск вестника </w:t>
      </w:r>
      <w:proofErr w:type="spellStart"/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АсЭкО</w:t>
      </w:r>
      <w:proofErr w:type="spellEnd"/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распространение методических материалов по экологическому воспитанию и образованию, обучение современным методам образования, конкурсы, базы </w:t>
      </w:r>
      <w:r w:rsidR="005F0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 электронные библиотеки.</w:t>
      </w:r>
    </w:p>
    <w:p w:rsidR="00186318" w:rsidRPr="00186318" w:rsidRDefault="00F67242" w:rsidP="00401E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="00186318" w:rsidRPr="00186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http://www.uic.nnov.ru/pustyn/s2/book/index.ru.html</w:t>
        </w:r>
      </w:hyperlink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86318"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проведения летних экологических школ и лагерей </w:t>
      </w:r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(электронная версия сборника статей). Вопросы организации, подготовки базы лагеря, полевые методики, использование современных технологий и др.</w:t>
      </w:r>
    </w:p>
    <w:p w:rsidR="00186318" w:rsidRPr="00186318" w:rsidRDefault="00F67242" w:rsidP="00401E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history="1">
        <w:r w:rsidR="00186318" w:rsidRPr="00186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http://www.ecocoop.ru</w:t>
        </w:r>
      </w:hyperlink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86318"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 телекоммуникационный проект «Экологическое содружество»</w:t>
      </w:r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Методические разработки, электронная конференция, детские исследования, вестник.</w:t>
      </w:r>
    </w:p>
    <w:p w:rsidR="00186318" w:rsidRPr="00186318" w:rsidRDefault="00F67242" w:rsidP="00401E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="00186318" w:rsidRPr="00186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http://www-windows-1251.edu.yar.ru/russian</w:t>
        </w:r>
      </w:hyperlink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86318"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телекоммуникаций и информационных систем в образовании</w:t>
      </w:r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. «Копилка» опыта педагогов в сфере экологического образования.</w:t>
      </w:r>
    </w:p>
    <w:p w:rsidR="00186318" w:rsidRPr="00186318" w:rsidRDefault="00F67242" w:rsidP="00401E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="00186318" w:rsidRPr="00186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http://www.pilipovich.narod.ru/nature.html</w:t>
        </w:r>
        <w:proofErr w:type="gramStart"/>
      </w:hyperlink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86318"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proofErr w:type="gramEnd"/>
      <w:r w:rsidR="00186318"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аш дом – природа</w:t>
      </w:r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. «Возврат к природе», экологический лагерь, целебные силы природы.</w:t>
      </w:r>
    </w:p>
    <w:p w:rsidR="00186318" w:rsidRPr="00186318" w:rsidRDefault="00186318" w:rsidP="00401E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hyperlink r:id="rId34" w:history="1">
        <w:r w:rsidRPr="000503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7C5F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0503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7C5F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0503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globe</w:t>
        </w:r>
        <w:r w:rsidRPr="007C5F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0503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org</w:t>
        </w:r>
        <w:r w:rsidRPr="007C5F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503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uk</w:t>
        </w:r>
        <w:proofErr w:type="spellEnd"/>
      </w:hyperlink>
      <w:r w:rsidRPr="000503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503C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The</w:t>
      </w:r>
      <w:r w:rsidRPr="007C5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503C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Globe</w:t>
      </w:r>
      <w:r w:rsidRPr="007C5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 исследовательские проекты для студентов и школьников по изучению окружающей среды и обмену информацией. </w:t>
      </w:r>
    </w:p>
    <w:p w:rsidR="00186318" w:rsidRPr="00401ED6" w:rsidRDefault="00F67242" w:rsidP="00401ED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hyperlink r:id="rId35" w:anchor="paragraph_2802" w:tooltip="Особо охраняемые  природные территории " w:history="1">
        <w:r w:rsidR="00186318" w:rsidRPr="00401ED6">
          <w:rPr>
            <w:rFonts w:ascii="Times New Roman" w:eastAsia="Times New Roman" w:hAnsi="Times New Roman" w:cs="Times New Roman"/>
            <w:b/>
            <w:bCs/>
            <w:color w:val="FF0000"/>
            <w:sz w:val="36"/>
            <w:szCs w:val="36"/>
            <w:lang w:eastAsia="ru-RU"/>
          </w:rPr>
          <w:t xml:space="preserve">Особо охраняемые природные территории </w:t>
        </w:r>
      </w:hyperlink>
    </w:p>
    <w:p w:rsidR="00186318" w:rsidRPr="00186318" w:rsidRDefault="00F67242" w:rsidP="00401ED6">
      <w:pPr>
        <w:tabs>
          <w:tab w:val="left" w:pos="142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="00186318" w:rsidRPr="00186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http://www.ecocom.ru/arhiv/ecocom/zapoved.html</w:t>
        </w:r>
      </w:hyperlink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86318"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Природные заповедники и национальные парки России</w:t>
      </w:r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Список и основные сведения о заповедниках и национальных парках России.</w:t>
      </w:r>
    </w:p>
    <w:p w:rsidR="00186318" w:rsidRPr="00186318" w:rsidRDefault="00186318" w:rsidP="00401ED6">
      <w:pPr>
        <w:tabs>
          <w:tab w:val="left" w:pos="142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hyperlink r:id="rId37" w:history="1">
        <w:r w:rsidRPr="00186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http://www.wildnet.ru/Russian/1pred.htm</w:t>
        </w:r>
      </w:hyperlink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ЭкоЦентр</w:t>
      </w:r>
      <w:proofErr w:type="spellEnd"/>
      <w:r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«Заповедники»</w:t>
      </w:r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Заповедники и национальные парки России, заповедные новости, экологическое просвещение, публикации (см. </w:t>
      </w:r>
      <w:r w:rsidR="000503C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акже</w:t>
      </w:r>
      <w:hyperlink r:id="rId38" w:history="1">
        <w:r w:rsidRPr="00186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http://www.zapovedniks.ru</w:t>
        </w:r>
      </w:hyperlink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86318" w:rsidRPr="00186318" w:rsidRDefault="00186318" w:rsidP="00401ED6">
      <w:pPr>
        <w:tabs>
          <w:tab w:val="left" w:pos="142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9" w:history="1">
        <w:r w:rsidRPr="00186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http://www.ruseconet.narod.ru</w:t>
        </w:r>
      </w:hyperlink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 конференция «Экологический каркас России»</w:t>
      </w:r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Обсуждение материалов, поступивших на конференцию, материалы по </w:t>
      </w:r>
      <w:proofErr w:type="spellStart"/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экосетям</w:t>
      </w:r>
      <w:proofErr w:type="spellEnd"/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Интернете</w:t>
      </w:r>
    </w:p>
    <w:p w:rsidR="00186318" w:rsidRPr="00186318" w:rsidRDefault="00186318" w:rsidP="00401ED6">
      <w:pPr>
        <w:tabs>
          <w:tab w:val="left" w:pos="142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C6">
        <w:rPr>
          <w:rFonts w:ascii="Times New Roman" w:eastAsia="Times New Roman" w:hAnsi="Times New Roman" w:cs="Times New Roman"/>
          <w:color w:val="3366FF"/>
          <w:sz w:val="24"/>
          <w:szCs w:val="24"/>
          <w:u w:val="single"/>
          <w:lang w:eastAsia="ru-RU"/>
        </w:rPr>
        <w:t> http://www.wildnet.ru/Russian/wcpa/wcpa.htm </w:t>
      </w:r>
      <w:r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WCPA (Всемирная комиссия по охраняемым территориям)</w:t>
      </w:r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Поддержание создания и эффективного управления охраняемых территорий на планете.</w:t>
      </w:r>
    </w:p>
    <w:p w:rsidR="00186318" w:rsidRPr="00186318" w:rsidRDefault="00186318" w:rsidP="00401ED6">
      <w:pPr>
        <w:tabs>
          <w:tab w:val="left" w:pos="142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0" w:history="1">
        <w:r w:rsidRPr="00186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http://www.np-volunteer.narod.ru</w:t>
        </w:r>
      </w:hyperlink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Волонтерский центр</w:t>
      </w:r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ООПТ, информация об ООПТ, нуждающихся в добровольной помощи, база данных волонтеров, ссылки на Интернет-ресурсы природоохранной тематики (в том числе национальные парки и заповедники).</w:t>
      </w:r>
    </w:p>
    <w:p w:rsidR="00186318" w:rsidRPr="00186318" w:rsidRDefault="00F67242" w:rsidP="00401ED6">
      <w:pPr>
        <w:tabs>
          <w:tab w:val="left" w:pos="142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="00186318" w:rsidRPr="00186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http://www.vcn.vorstu.ac.ru/zapovednik/zap_ros.htm</w:t>
        </w:r>
      </w:hyperlink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86318"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Заповедники России</w:t>
      </w:r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Справочно-информационная система.</w:t>
      </w:r>
    </w:p>
    <w:p w:rsidR="00186318" w:rsidRPr="00186318" w:rsidRDefault="00186318" w:rsidP="00186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18" w:rsidRPr="00401ED6" w:rsidRDefault="00F67242" w:rsidP="00401ED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hyperlink r:id="rId42" w:anchor="paragraph_2806" w:tooltip="Ядерная проблематика " w:history="1">
        <w:r w:rsidR="00186318" w:rsidRPr="00401ED6">
          <w:rPr>
            <w:rFonts w:ascii="Times New Roman" w:eastAsia="Times New Roman" w:hAnsi="Times New Roman" w:cs="Times New Roman"/>
            <w:b/>
            <w:bCs/>
            <w:color w:val="FF0000"/>
            <w:sz w:val="36"/>
            <w:szCs w:val="36"/>
            <w:lang w:eastAsia="ru-RU"/>
          </w:rPr>
          <w:t xml:space="preserve">Ядерная проблематика </w:t>
        </w:r>
      </w:hyperlink>
    </w:p>
    <w:p w:rsidR="00186318" w:rsidRPr="00186318" w:rsidRDefault="00186318" w:rsidP="00401ED6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3" w:history="1">
        <w:r w:rsidRPr="00186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http://www.minatom.ru</w:t>
        </w:r>
      </w:hyperlink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РФ по атомной энергетике</w:t>
      </w:r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Направления деятельности, ядерная энергетика, оружейный комплекс, конверсионная деятельность, ЯТЦ, экология.</w:t>
      </w:r>
    </w:p>
    <w:p w:rsidR="00186318" w:rsidRPr="00186318" w:rsidRDefault="00F67242" w:rsidP="00401ED6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r w:rsidR="00186318" w:rsidRPr="00186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http://www.antiatom.ru</w:t>
        </w:r>
      </w:hyperlink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186318"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Антиатом</w:t>
      </w:r>
      <w:proofErr w:type="gramStart"/>
      <w:r w:rsidR="00186318"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="00186318"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spellEnd"/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(информационно-аналитический сервер). Антиядерные кампании, российские и международные новости.</w:t>
      </w:r>
    </w:p>
    <w:p w:rsidR="00186318" w:rsidRPr="00186318" w:rsidRDefault="005F0C05" w:rsidP="00401ED6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E1FB1F5" wp14:editId="70FAB7C7">
            <wp:simplePos x="0" y="0"/>
            <wp:positionH relativeFrom="column">
              <wp:posOffset>4419600</wp:posOffset>
            </wp:positionH>
            <wp:positionV relativeFrom="paragraph">
              <wp:posOffset>358140</wp:posOffset>
            </wp:positionV>
            <wp:extent cx="2194560" cy="2062480"/>
            <wp:effectExtent l="0" t="0" r="0" b="0"/>
            <wp:wrapSquare wrapText="bothSides"/>
            <wp:docPr id="9" name="Рисунок 9" descr="http://greenparty.ua/files/373/256/h_normal_cba52808cbb3de39a9246741bb66b1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greenparty.ua/files/373/256/h_normal_cba52808cbb3de39a9246741bb66b1a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062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46" w:history="1">
        <w:r w:rsidR="00186318" w:rsidRPr="00186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http://www.ecodefense.ru</w:t>
        </w:r>
      </w:hyperlink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186318"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Экозащита</w:t>
      </w:r>
      <w:proofErr w:type="spellEnd"/>
      <w:r w:rsidR="00186318"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Экологические лагери, антиядерные кампании, бюллетень «Анти-Атом-пресс», «WISE», экологическое образование и др.</w:t>
      </w:r>
      <w:r w:rsidRPr="005F0C05">
        <w:rPr>
          <w:noProof/>
          <w:lang w:eastAsia="ru-RU"/>
        </w:rPr>
        <w:t xml:space="preserve"> </w:t>
      </w:r>
    </w:p>
    <w:p w:rsidR="00186318" w:rsidRPr="00186318" w:rsidRDefault="00F67242" w:rsidP="00401ED6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history="1">
        <w:r w:rsidR="00186318" w:rsidRPr="00186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http://nuclearno.ru/me.asp</w:t>
        </w:r>
      </w:hyperlink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86318"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Российский сайт ядерного нераспространения</w:t>
      </w:r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(Гражданский центр ядерного нераспространения). Информирование населения, диалог с предприятиями ЯТЦ, привлечение общественности к принятию решений.</w:t>
      </w:r>
    </w:p>
    <w:p w:rsidR="00186318" w:rsidRPr="00186318" w:rsidRDefault="00186318" w:rsidP="00401ED6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8" w:history="1">
        <w:r w:rsidRPr="00186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http://www.ecoline.ru/nuclearpolicy/rus/doc_nu.htm</w:t>
        </w:r>
      </w:hyperlink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Центр ядерной экологии и энергетической политики </w:t>
      </w:r>
      <w:proofErr w:type="spellStart"/>
      <w:r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СоЭС</w:t>
      </w:r>
      <w:proofErr w:type="spellEnd"/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. Энергетическая политика, климат, ядерная и радиационная безопасность.</w:t>
      </w:r>
    </w:p>
    <w:p w:rsidR="00186318" w:rsidRPr="00186318" w:rsidRDefault="00F67242" w:rsidP="00401ED6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history="1">
        <w:r w:rsidR="00186318" w:rsidRPr="00186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http://www.enwl.net.ru/2002/radiaton/index.php</w:t>
        </w:r>
      </w:hyperlink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86318"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Телеконференция экологов: радиация</w:t>
      </w:r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Новости, законодательные проекты, планы развития атомной энергетики, защита прав на благоприятную окружающую среду.</w:t>
      </w:r>
    </w:p>
    <w:p w:rsidR="00186318" w:rsidRPr="00186318" w:rsidRDefault="00F67242" w:rsidP="00401ED6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history="1">
        <w:r w:rsidR="00186318" w:rsidRPr="00186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http://www.ieer.org/ensec/russmain.html</w:t>
        </w:r>
      </w:hyperlink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86318"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Институт исследований энергетики и окружающей среды (IEER)</w:t>
      </w:r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Различные материалы на русском языке, архив бюллетеней «Энергетика и безопасность».</w:t>
      </w:r>
    </w:p>
    <w:p w:rsidR="00186318" w:rsidRPr="00186318" w:rsidRDefault="00F67242" w:rsidP="00401ED6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history="1">
        <w:r w:rsidR="00186318" w:rsidRPr="00186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http://www.atomsafe.ru</w:t>
        </w:r>
      </w:hyperlink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186318"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AtomSafe</w:t>
      </w:r>
      <w:proofErr w:type="spellEnd"/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(Программа ядерной и радиационной безопасности </w:t>
      </w:r>
      <w:proofErr w:type="spellStart"/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СоЭС</w:t>
      </w:r>
      <w:proofErr w:type="spellEnd"/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ЦЭПР). На сайте размещено несколько книг, информация о семинарах, конференциях, о Центре экологической политики России и др.</w:t>
      </w:r>
    </w:p>
    <w:p w:rsidR="00186318" w:rsidRPr="00401ED6" w:rsidRDefault="00186318" w:rsidP="005F0C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hyperlink r:id="rId52" w:anchor="paragraph_2807" w:tooltip="Природоохранное законодательство,  право" w:history="1">
        <w:r w:rsidRPr="00401ED6">
          <w:rPr>
            <w:rFonts w:ascii="Times New Roman" w:eastAsia="Times New Roman" w:hAnsi="Times New Roman" w:cs="Times New Roman"/>
            <w:b/>
            <w:bCs/>
            <w:color w:val="FF0000"/>
            <w:sz w:val="36"/>
            <w:szCs w:val="36"/>
            <w:lang w:eastAsia="ru-RU"/>
          </w:rPr>
          <w:t>Природоохранное законодательство, право</w:t>
        </w:r>
      </w:hyperlink>
    </w:p>
    <w:p w:rsidR="00186318" w:rsidRPr="00186318" w:rsidRDefault="00186318" w:rsidP="00401ED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3" w:history="1">
        <w:r w:rsidR="00401ED6" w:rsidRPr="009A58F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http://www.ecoline.ru/mc/legis/index.html</w:t>
        </w:r>
      </w:hyperlink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Экологическое законодательство</w:t>
      </w:r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. Федеральные законы и Постановления Верховного Совета РФ, Указы Президента РФ, Постановления Правительства, Международные соглашения и другие документы.</w:t>
      </w:r>
    </w:p>
    <w:p w:rsidR="00186318" w:rsidRPr="00186318" w:rsidRDefault="00186318" w:rsidP="00401ED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4" w:history="1">
        <w:r w:rsidRPr="00186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http://www.ecoline.ru/mc/legis/region</w:t>
        </w:r>
      </w:hyperlink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Экологическое законодательство субъектов РФ</w:t>
      </w:r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Региональные законы, постановления и решения в сфере охраны окружающей среды.</w:t>
      </w:r>
    </w:p>
    <w:p w:rsidR="00186318" w:rsidRPr="00186318" w:rsidRDefault="00F67242" w:rsidP="00401ED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history="1">
        <w:r w:rsidR="00186318" w:rsidRPr="00186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http://webcenter.ru/~ecojuris</w:t>
        </w:r>
      </w:hyperlink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86318"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Институт эколого-правовых проблем «</w:t>
      </w:r>
      <w:proofErr w:type="spellStart"/>
      <w:r w:rsidR="00186318"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Экоюрис</w:t>
      </w:r>
      <w:proofErr w:type="spellEnd"/>
      <w:r w:rsidR="00186318"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Сбор и систематизация российского природоохранного законодательства, экспертиза нормативных правовых актов, защита прав граждан на благоприятную окружающую среду.</w:t>
      </w:r>
    </w:p>
    <w:p w:rsidR="00186318" w:rsidRPr="00186318" w:rsidRDefault="00186318" w:rsidP="00401ED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F67242">
        <w:fldChar w:fldCharType="begin"/>
      </w:r>
      <w:r w:rsidR="00F67242" w:rsidRPr="00F67242">
        <w:rPr>
          <w:lang w:val="en-US"/>
        </w:rPr>
        <w:instrText xml:space="preserve"> HYPERLINK "http://www.ecolex.org/" </w:instrText>
      </w:r>
      <w:r w:rsidR="00F67242">
        <w:fldChar w:fldCharType="separate"/>
      </w:r>
      <w:r w:rsidRPr="0018631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http://www.ecolex.org</w:t>
      </w:r>
      <w:r w:rsidR="00F6724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fldChar w:fldCharType="end"/>
      </w:r>
      <w:r w:rsidRPr="001863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Environmental Law Information</w:t>
      </w:r>
      <w:r w:rsidRPr="001863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информации по законодательству в сфере охраны окружающей среды. Базы данных по международным конвенциям и многосторонним договорам (более 480) и др.</w:t>
      </w:r>
    </w:p>
    <w:p w:rsidR="00186318" w:rsidRPr="00186318" w:rsidRDefault="00F67242" w:rsidP="00401ED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lastRenderedPageBreak/>
        <w:fldChar w:fldCharType="begin"/>
      </w:r>
      <w:r w:rsidRPr="00F67242">
        <w:rPr>
          <w:lang w:val="en-US"/>
        </w:rPr>
        <w:instrText xml:space="preserve"> HYPERLINK </w:instrText>
      </w:r>
      <w:r>
        <w:fldChar w:fldCharType="separate"/>
      </w:r>
      <w:proofErr w:type="gramStart"/>
      <w:r w:rsidR="00186318" w:rsidRPr="0018631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http://www.ecostan.org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fldChar w:fldCharType="end"/>
      </w:r>
      <w:r w:rsidR="00186318" w:rsidRPr="001863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186318"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Азиатско</w:t>
      </w:r>
      <w:r w:rsidR="00186318"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-</w:t>
      </w:r>
      <w:r w:rsidR="00186318"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американское</w:t>
      </w:r>
      <w:r w:rsidR="00186318"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186318"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партнерство</w:t>
      </w:r>
      <w:r w:rsidR="00186318" w:rsidRPr="001863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(Law and Environment Eurasia Partnership).</w:t>
      </w:r>
      <w:proofErr w:type="gramEnd"/>
      <w:r w:rsidR="00186318" w:rsidRPr="001863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конвенций по охране окружающей среды и их тексты, книги по экологическому праву, </w:t>
      </w:r>
      <w:proofErr w:type="gramStart"/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Интернет-адреса</w:t>
      </w:r>
      <w:proofErr w:type="gramEnd"/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секретариатов международных конвенций и др.</w:t>
      </w:r>
    </w:p>
    <w:p w:rsidR="00186318" w:rsidRPr="00186318" w:rsidRDefault="00F67242" w:rsidP="00401ED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fldChar w:fldCharType="begin"/>
      </w:r>
      <w:r w:rsidRPr="00F67242">
        <w:rPr>
          <w:lang w:val="en-US"/>
        </w:rPr>
        <w:instrText xml:space="preserve"> HYPERLINK "http://sedac.ciesin.org/entri" </w:instrText>
      </w:r>
      <w:r>
        <w:fldChar w:fldCharType="separate"/>
      </w:r>
      <w:r w:rsidR="00186318" w:rsidRPr="0018631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http://sedac.ciesin.org/entri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fldChar w:fldCharType="end"/>
      </w:r>
      <w:r w:rsidR="00186318" w:rsidRPr="001863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186318"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Environmental Treaties and Resource Indicators (ENTRI)</w:t>
      </w:r>
      <w:r w:rsidR="00186318" w:rsidRPr="001863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Поисковая служба по Международному экологическому праву; хронологический и алфавитный списки конвенций, тексты и даты их принятия, участвующие стороны.</w:t>
      </w:r>
    </w:p>
    <w:p w:rsidR="00186318" w:rsidRPr="00186318" w:rsidRDefault="00186318" w:rsidP="00401ED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hyperlink r:id="rId56" w:history="1">
        <w:r w:rsidRPr="00186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http://www.unfccc.int</w:t>
        </w:r>
      </w:hyperlink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Рамочная конвенция по изменению климата</w:t>
      </w:r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Киотский протокол, Боннское соглашение.</w:t>
      </w:r>
    </w:p>
    <w:p w:rsidR="00186318" w:rsidRPr="00186318" w:rsidRDefault="00F67242" w:rsidP="00401ED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history="1">
        <w:r w:rsidR="00186318" w:rsidRPr="00186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http://www.ramsar.org</w:t>
        </w:r>
      </w:hyperlink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186318"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Рамсарская</w:t>
      </w:r>
      <w:proofErr w:type="spellEnd"/>
      <w:r w:rsidR="00186318"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конвенция</w:t>
      </w:r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(о водно-болотных угодьях). Текст конвенции, водно-болотные угодья, программы, секретариат, День водно-болотных угодий.</w:t>
      </w:r>
    </w:p>
    <w:p w:rsidR="00186318" w:rsidRPr="00186318" w:rsidRDefault="00186318" w:rsidP="00401ED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7" w:history="1">
        <w:r w:rsidRPr="00186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http://www.cites.org</w:t>
        </w:r>
      </w:hyperlink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СИТЕС</w:t>
      </w:r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Текст конвенции, списки видов из ее приложений, базы данных по видам, комитеты по редким растениям и животным.</w:t>
      </w:r>
    </w:p>
    <w:p w:rsidR="00186318" w:rsidRPr="00186318" w:rsidRDefault="00186318" w:rsidP="00401ED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F67242">
        <w:fldChar w:fldCharType="begin"/>
      </w:r>
      <w:r w:rsidR="00F67242" w:rsidRPr="00F67242">
        <w:rPr>
          <w:lang w:val="en-US"/>
        </w:rPr>
        <w:instrText xml:space="preserve"> HYPERLINK "http://www.unep.org/ozone%20" </w:instrText>
      </w:r>
      <w:r w:rsidR="00F67242">
        <w:fldChar w:fldCharType="separate"/>
      </w:r>
      <w:r w:rsidRPr="0018631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http://www.unep.org/ozone </w:t>
      </w:r>
      <w:r w:rsidR="00F6724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fldChar w:fldCharType="end"/>
      </w:r>
      <w:r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The Ozone Secretariat</w:t>
      </w:r>
      <w:r w:rsidRPr="001863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Секретариата, Венская конвенция, </w:t>
      </w:r>
      <w:proofErr w:type="spellStart"/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Монреальский</w:t>
      </w:r>
      <w:proofErr w:type="spellEnd"/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и другие документы.</w:t>
      </w:r>
    </w:p>
    <w:p w:rsidR="00186318" w:rsidRPr="00186318" w:rsidRDefault="00F67242" w:rsidP="00401ED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8" w:history="1">
        <w:r w:rsidR="00186318" w:rsidRPr="00186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http://www.wcmc.org.uk/cms</w:t>
        </w:r>
      </w:hyperlink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86318"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Конвенция по мигрирующим видам</w:t>
      </w:r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Документы, соглашения, встречи, конференции, объявления.</w:t>
      </w:r>
    </w:p>
    <w:p w:rsidR="00186318" w:rsidRPr="00186318" w:rsidRDefault="00186318" w:rsidP="00401ED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9" w:history="1">
        <w:r w:rsidRPr="00186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http://www.forest.ru/rus/publications/snowdrop/legislat</w:t>
        </w:r>
      </w:hyperlink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Российское, украинское и международное законодательство</w:t>
      </w:r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касающееся видов охраняемых дикорастущих растений, находящихся под угрозой уничтожения.</w:t>
      </w:r>
    </w:p>
    <w:p w:rsidR="00186318" w:rsidRPr="00186318" w:rsidRDefault="00F67242" w:rsidP="00401ED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0" w:history="1">
        <w:r w:rsidR="00186318" w:rsidRPr="00186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http://www.rcmc.ru/official</w:t>
        </w:r>
      </w:hyperlink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86318"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Официальные документы по охране биоразнообразия</w:t>
      </w:r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конвенции, российское законодательство.</w:t>
      </w:r>
    </w:p>
    <w:p w:rsidR="00186318" w:rsidRPr="00401ED6" w:rsidRDefault="00F67242" w:rsidP="00401ED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hyperlink r:id="rId61" w:anchor="paragraph_2812" w:tooltip="Печатные экологические издания " w:history="1">
        <w:r w:rsidR="00186318" w:rsidRPr="00401ED6">
          <w:rPr>
            <w:rFonts w:ascii="Times New Roman" w:eastAsia="Times New Roman" w:hAnsi="Times New Roman" w:cs="Times New Roman"/>
            <w:b/>
            <w:bCs/>
            <w:color w:val="FF0000"/>
            <w:sz w:val="36"/>
            <w:szCs w:val="36"/>
            <w:lang w:eastAsia="ru-RU"/>
          </w:rPr>
          <w:t xml:space="preserve">Печатные экологические издания </w:t>
        </w:r>
      </w:hyperlink>
    </w:p>
    <w:p w:rsidR="00186318" w:rsidRPr="00186318" w:rsidRDefault="00F67242" w:rsidP="00401ED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2" w:history="1">
        <w:r w:rsidR="00186318" w:rsidRPr="00186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http://www.ecolife.ru/index.shtml</w:t>
        </w:r>
      </w:hyperlink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86318"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Экология и жизнь</w:t>
      </w:r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Содержание номеров, избранные статьи, «книжный магазин», экологический форум, объявления о конференциях.</w:t>
      </w:r>
    </w:p>
    <w:p w:rsidR="00186318" w:rsidRPr="00186318" w:rsidRDefault="00186318" w:rsidP="00401ED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3" w:history="1">
        <w:r w:rsidRPr="00186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http://www.biodiversity.ru/publications/odp/index.html</w:t>
        </w:r>
      </w:hyperlink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Охрана дикой природы</w:t>
      </w:r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(Издание ЦОДП). Электронная версия некоторых номеров.</w:t>
      </w:r>
    </w:p>
    <w:p w:rsidR="00186318" w:rsidRPr="00186318" w:rsidRDefault="00F67242" w:rsidP="00401ED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4" w:history="1">
        <w:r w:rsidR="00186318" w:rsidRPr="00186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http://www.biodiversity.ru/publications/zpnp/index.html</w:t>
        </w:r>
      </w:hyperlink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86318"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Заповедники и национальные парки</w:t>
      </w:r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(Издание ЦОДП). Электронная версия некоторых номеров.</w:t>
      </w:r>
    </w:p>
    <w:p w:rsidR="00186318" w:rsidRPr="00186318" w:rsidRDefault="00F67242" w:rsidP="00401ED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5" w:history="1">
        <w:r w:rsidR="00186318" w:rsidRPr="00186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http://gazeta.priroda.ru</w:t>
        </w:r>
      </w:hyperlink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86318"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Природно-ресурсные ведомости</w:t>
      </w:r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Содержание номеров (власть, жизнь регионов, мир природы, лесные новости и др.), архив материалов.</w:t>
      </w:r>
    </w:p>
    <w:p w:rsidR="00186318" w:rsidRPr="00186318" w:rsidRDefault="00F67242" w:rsidP="00401ED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6" w:history="1">
        <w:r w:rsidR="00186318" w:rsidRPr="00186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http://www.priroda.ru/index.php.22</w:t>
        </w:r>
      </w:hyperlink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86318"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и охрана природных ресурсов России</w:t>
      </w:r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(ежемесячный бюллетень). Содержание номеров.</w:t>
      </w:r>
    </w:p>
    <w:p w:rsidR="00186318" w:rsidRPr="00186318" w:rsidRDefault="00F67242" w:rsidP="00401ED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7" w:history="1">
        <w:r w:rsidR="00186318" w:rsidRPr="00186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http://www.ecoconsulting.narod.ru</w:t>
        </w:r>
      </w:hyperlink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86318"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Экологический консалтинг</w:t>
      </w:r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(научно-практический журнал). Новости, содержание номеров, подписка, требования к публикациям.</w:t>
      </w:r>
    </w:p>
    <w:p w:rsidR="00186318" w:rsidRPr="00186318" w:rsidRDefault="00186318" w:rsidP="00401ED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w:history="1">
        <w:r w:rsidRPr="00186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http://www.sos.refia.ru</w:t>
        </w:r>
      </w:hyperlink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Спасение</w:t>
      </w:r>
      <w:r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(всероссийская экологическая газета). Большой архив материалов, разнообразные рубрики: из первых рук, атомный мир, лесной стадион, заповедный мир и др.</w:t>
      </w:r>
    </w:p>
    <w:p w:rsidR="00186318" w:rsidRPr="00186318" w:rsidRDefault="00F67242" w:rsidP="00401ED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8" w:history="1">
        <w:r w:rsidR="00186318" w:rsidRPr="00186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http://www.baikalwave.eu.org/last.html</w:t>
        </w:r>
      </w:hyperlink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86318"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Экологический журнал «Волна</w:t>
      </w:r>
      <w:proofErr w:type="gramStart"/>
      <w:r w:rsidR="00186318"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Интернет-версия). Выпускается Байкальской Экологической Волной. Экологическая политика, дикая природа и др.</w:t>
      </w:r>
    </w:p>
    <w:p w:rsidR="00186318" w:rsidRPr="00186318" w:rsidRDefault="00F67242" w:rsidP="00401ED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9" w:history="1">
        <w:r w:rsidR="00186318" w:rsidRPr="00186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http://www.ln.com.ua/~kekz/human.htm</w:t>
        </w:r>
      </w:hyperlink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86318"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Гуманитарный экологический журнал</w:t>
      </w:r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Современная идеология охраны природы и гуманитарные аспекты экологии. На сайте размещены опубликованные материалы.</w:t>
      </w:r>
    </w:p>
    <w:p w:rsidR="00186318" w:rsidRPr="00186318" w:rsidRDefault="00F67242" w:rsidP="00401ED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0" w:history="1">
        <w:r w:rsidR="00186318" w:rsidRPr="00186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http://www.isarmos.ru/BULLETIN.HTM</w:t>
        </w:r>
      </w:hyperlink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86318"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Информационный бюллетень московского отделения ИСАР</w:t>
      </w:r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Анализ работы экологических НПО, программы фондов, консультирование по юридическим и другим вопросам.</w:t>
      </w:r>
    </w:p>
    <w:p w:rsidR="00186318" w:rsidRPr="00186318" w:rsidRDefault="00F67242" w:rsidP="00401ED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1" w:history="1">
        <w:r w:rsidR="00186318" w:rsidRPr="00186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http://www.ecoclub.nsu.ru/isar/mu/index.htm</w:t>
        </w:r>
      </w:hyperlink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86318"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Ежемесячный бюллетень «Медвежий угол»</w:t>
      </w:r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(электронная версия), ИСАР–Сибирь. Материалы о деятельности сибирских экологических организаций, объявления, программы.</w:t>
      </w:r>
    </w:p>
    <w:p w:rsidR="00186318" w:rsidRPr="00186318" w:rsidRDefault="00F67242" w:rsidP="00401ED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2" w:anchor="e&amp;s" w:history="1">
        <w:r w:rsidR="00186318" w:rsidRPr="00186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http://www.ieer.org/ensec/russmain.html#e&amp;s</w:t>
        </w:r>
      </w:hyperlink>
      <w:r w:rsidR="00186318"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«Энергетика и безопасность»</w:t>
      </w:r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. Бюллетень Института исследований энергетики и окружающей среды (IEER).</w:t>
      </w:r>
    </w:p>
    <w:p w:rsidR="00186318" w:rsidRPr="00186318" w:rsidRDefault="00F67242" w:rsidP="00401ED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3" w:anchor="A" w:history="1">
        <w:r w:rsidR="00186318" w:rsidRPr="00186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http://www.greenworld.org.ru/rus/gwnews/bulanal.htm#A</w:t>
        </w:r>
      </w:hyperlink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86318"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Балтийский регион – наша общая среда обитания.</w:t>
      </w:r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Издание «Зеленого мира». На сайте имеются доступные номера.</w:t>
      </w:r>
    </w:p>
    <w:p w:rsidR="00186318" w:rsidRPr="00186318" w:rsidRDefault="00F67242" w:rsidP="00401ED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4" w:history="1">
        <w:r w:rsidR="00186318" w:rsidRPr="00186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http://www.biodiversity.ru/programs/steppe/bulletin/stepbull.html</w:t>
        </w:r>
      </w:hyperlink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86318"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Степной бюллетень.</w:t>
      </w:r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Сохранение степных экосистем, редкие виды, события, законодательство. Размещено несколько номеров в электронном варианте.</w:t>
      </w:r>
    </w:p>
    <w:p w:rsidR="00186318" w:rsidRPr="00186318" w:rsidRDefault="00F67242" w:rsidP="00401ED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5" w:history="1">
        <w:r w:rsidR="00186318" w:rsidRPr="00186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http://expertiza.priroda.ru/idx.php.12</w:t>
        </w:r>
      </w:hyperlink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86318"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Экологическая экспертиза и оценка воздействия на окружающую среду</w:t>
      </w:r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Нормативные акты, экологическое лицензирование, аудит, экспертиза, устойчивое развитие; краткое содержание выпусков.</w:t>
      </w:r>
    </w:p>
    <w:p w:rsidR="00186318" w:rsidRDefault="00F67242" w:rsidP="00401ED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6" w:history="1">
        <w:r w:rsidR="00186318" w:rsidRPr="00186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http://www.ecoline.ru/books/PRDKS/INDEX.HTM</w:t>
        </w:r>
      </w:hyperlink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86318" w:rsidRPr="00186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Периодические издания.</w:t>
      </w:r>
      <w:r w:rsidR="00401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86318" w:rsidRPr="0018631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печатных и электронных периодических и непериодических экологических изданий.</w:t>
      </w:r>
    </w:p>
    <w:p w:rsidR="00401ED6" w:rsidRDefault="00401ED6" w:rsidP="00401ED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ED6" w:rsidRPr="00186318" w:rsidRDefault="007C5FE3" w:rsidP="007C5F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зав. МБО К.П. Фисакова</w:t>
      </w:r>
    </w:p>
    <w:sectPr w:rsidR="00401ED6" w:rsidRPr="00186318" w:rsidSect="00186318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E46B6"/>
    <w:multiLevelType w:val="hybridMultilevel"/>
    <w:tmpl w:val="E09A390A"/>
    <w:lvl w:ilvl="0" w:tplc="87CC251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4640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9C1B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F89B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1001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D073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F47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2C2C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C474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ED1880"/>
    <w:multiLevelType w:val="multilevel"/>
    <w:tmpl w:val="1374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D57815"/>
    <w:multiLevelType w:val="multilevel"/>
    <w:tmpl w:val="0714F7D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2A6386"/>
    <w:multiLevelType w:val="hybridMultilevel"/>
    <w:tmpl w:val="BE66CF9E"/>
    <w:lvl w:ilvl="0" w:tplc="5F56F3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690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42182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4E9D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6A39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2EE0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E0E6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E47DE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0A60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025534"/>
    <w:multiLevelType w:val="multilevel"/>
    <w:tmpl w:val="01406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2D"/>
    <w:rsid w:val="000503C6"/>
    <w:rsid w:val="000C452D"/>
    <w:rsid w:val="00186318"/>
    <w:rsid w:val="00214958"/>
    <w:rsid w:val="00311F23"/>
    <w:rsid w:val="00352310"/>
    <w:rsid w:val="00401ED6"/>
    <w:rsid w:val="005660D2"/>
    <w:rsid w:val="00577C2C"/>
    <w:rsid w:val="005F0C05"/>
    <w:rsid w:val="007C5FE3"/>
    <w:rsid w:val="00911504"/>
    <w:rsid w:val="00C634DB"/>
    <w:rsid w:val="00F6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63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9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63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86318"/>
  </w:style>
  <w:style w:type="character" w:customStyle="1" w:styleId="fieldlabel">
    <w:name w:val="field_label"/>
    <w:basedOn w:val="a0"/>
    <w:rsid w:val="00186318"/>
  </w:style>
  <w:style w:type="character" w:styleId="a4">
    <w:name w:val="Hyperlink"/>
    <w:basedOn w:val="a0"/>
    <w:uiPriority w:val="99"/>
    <w:unhideWhenUsed/>
    <w:rsid w:val="0018631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86318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18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86318"/>
    <w:rPr>
      <w:b/>
      <w:bCs/>
    </w:rPr>
  </w:style>
  <w:style w:type="character" w:styleId="a8">
    <w:name w:val="Emphasis"/>
    <w:basedOn w:val="a0"/>
    <w:uiPriority w:val="20"/>
    <w:qFormat/>
    <w:rsid w:val="0018631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311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1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63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9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63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86318"/>
  </w:style>
  <w:style w:type="character" w:customStyle="1" w:styleId="fieldlabel">
    <w:name w:val="field_label"/>
    <w:basedOn w:val="a0"/>
    <w:rsid w:val="00186318"/>
  </w:style>
  <w:style w:type="character" w:styleId="a4">
    <w:name w:val="Hyperlink"/>
    <w:basedOn w:val="a0"/>
    <w:uiPriority w:val="99"/>
    <w:unhideWhenUsed/>
    <w:rsid w:val="0018631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86318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18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86318"/>
    <w:rPr>
      <w:b/>
      <w:bCs/>
    </w:rPr>
  </w:style>
  <w:style w:type="character" w:styleId="a8">
    <w:name w:val="Emphasis"/>
    <w:basedOn w:val="a0"/>
    <w:uiPriority w:val="20"/>
    <w:qFormat/>
    <w:rsid w:val="0018631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311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1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0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9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98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19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0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26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5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448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8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14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36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20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5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21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5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58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9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22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07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3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4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23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07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31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31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8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71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81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907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7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5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9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4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95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31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06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176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2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9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74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6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4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24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8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19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6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5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2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5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111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94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82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2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296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3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4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66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38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8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25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18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7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53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1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19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54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9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38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0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75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35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83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92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91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1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08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2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1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16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04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2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27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64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70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6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84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13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23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82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5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142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8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8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59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0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21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5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41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1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0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01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24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37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7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29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3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65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94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3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6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55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6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8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97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8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9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78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0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72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35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26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41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5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2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2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0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01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42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8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2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93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55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2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79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9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1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1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eol.ru/nature/protect" TargetMode="External"/><Relationship Id="rId18" Type="http://schemas.openxmlformats.org/officeDocument/2006/relationships/hyperlink" Target="http://www.priroda.ru/" TargetMode="External"/><Relationship Id="rId26" Type="http://schemas.openxmlformats.org/officeDocument/2006/relationships/image" Target="media/image3.jpeg"/><Relationship Id="rId39" Type="http://schemas.openxmlformats.org/officeDocument/2006/relationships/hyperlink" Target="http://www.ruseconet.narod.ru/" TargetMode="External"/><Relationship Id="rId21" Type="http://schemas.openxmlformats.org/officeDocument/2006/relationships/hyperlink" Target="http://www.ecocom.ru/" TargetMode="External"/><Relationship Id="rId34" Type="http://schemas.openxmlformats.org/officeDocument/2006/relationships/hyperlink" Target="http://www.globe.org.uk/" TargetMode="External"/><Relationship Id="rId42" Type="http://schemas.openxmlformats.org/officeDocument/2006/relationships/hyperlink" Target="http://www.ecorussia.info/ru/ecopedia/environmental_resources_of_russian_internet" TargetMode="External"/><Relationship Id="rId47" Type="http://schemas.openxmlformats.org/officeDocument/2006/relationships/hyperlink" Target="http://nuclearno.ru/me.asp" TargetMode="External"/><Relationship Id="rId50" Type="http://schemas.openxmlformats.org/officeDocument/2006/relationships/hyperlink" Target="http://www.ieer.org/ensec/russmain.html" TargetMode="External"/><Relationship Id="rId55" Type="http://schemas.openxmlformats.org/officeDocument/2006/relationships/hyperlink" Target="http://webcenter.ru/%7Eecojuris" TargetMode="External"/><Relationship Id="rId63" Type="http://schemas.openxmlformats.org/officeDocument/2006/relationships/hyperlink" Target="http://www.biodiversity.ru/publications/odp/index.html" TargetMode="External"/><Relationship Id="rId68" Type="http://schemas.openxmlformats.org/officeDocument/2006/relationships/hyperlink" Target="http://www.baikalwave.eu.org/last.html%20" TargetMode="External"/><Relationship Id="rId76" Type="http://schemas.openxmlformats.org/officeDocument/2006/relationships/hyperlink" Target="http://www.ecoline.ru/books/PRDKS/INDEX.HTM" TargetMode="External"/><Relationship Id="rId7" Type="http://schemas.openxmlformats.org/officeDocument/2006/relationships/hyperlink" Target="http://www.seu.ru/" TargetMode="External"/><Relationship Id="rId71" Type="http://schemas.openxmlformats.org/officeDocument/2006/relationships/hyperlink" Target="http://www.ecoclub.nsu.ru/isar/mu/index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secocentre.ru/" TargetMode="External"/><Relationship Id="rId29" Type="http://schemas.openxmlformats.org/officeDocument/2006/relationships/hyperlink" Target="http://www.ecoline.ru/books/ed_catalog" TargetMode="External"/><Relationship Id="rId11" Type="http://schemas.openxmlformats.org/officeDocument/2006/relationships/hyperlink" Target="http://www.wwf.ru/" TargetMode="External"/><Relationship Id="rId24" Type="http://schemas.openxmlformats.org/officeDocument/2006/relationships/hyperlink" Target="http://www.ecocom.ru/arhiv/ecocom" TargetMode="External"/><Relationship Id="rId32" Type="http://schemas.openxmlformats.org/officeDocument/2006/relationships/hyperlink" Target="http://www-windows-1251.edu.yar.ru/russian" TargetMode="External"/><Relationship Id="rId37" Type="http://schemas.openxmlformats.org/officeDocument/2006/relationships/hyperlink" Target="http://www.wildnet.ru/Russian/1pred.htm" TargetMode="External"/><Relationship Id="rId40" Type="http://schemas.openxmlformats.org/officeDocument/2006/relationships/hyperlink" Target="http://www.np-volunteer.narod.ru/" TargetMode="External"/><Relationship Id="rId45" Type="http://schemas.openxmlformats.org/officeDocument/2006/relationships/image" Target="media/image5.jpeg"/><Relationship Id="rId53" Type="http://schemas.openxmlformats.org/officeDocument/2006/relationships/hyperlink" Target="http://www.ecoline.ru/mc/legis/index.html" TargetMode="External"/><Relationship Id="rId58" Type="http://schemas.openxmlformats.org/officeDocument/2006/relationships/hyperlink" Target="http://www.wcmc.org.uk/cms%20" TargetMode="External"/><Relationship Id="rId66" Type="http://schemas.openxmlformats.org/officeDocument/2006/relationships/hyperlink" Target="http://www.priroda.ru/index.php.22" TargetMode="External"/><Relationship Id="rId74" Type="http://schemas.openxmlformats.org/officeDocument/2006/relationships/hyperlink" Target="http://www.biodiversity.ru/programs/steppe/bulletin/stepbull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ucn.ru/" TargetMode="External"/><Relationship Id="rId23" Type="http://schemas.openxmlformats.org/officeDocument/2006/relationships/hyperlink" Target="http://expertiza.priroda.ru/index.php" TargetMode="External"/><Relationship Id="rId28" Type="http://schemas.openxmlformats.org/officeDocument/2006/relationships/image" Target="media/image4.jpeg"/><Relationship Id="rId36" Type="http://schemas.openxmlformats.org/officeDocument/2006/relationships/hyperlink" Target="http://www.ecocom.ru/arhiv/ecocom/zapoved.html%20" TargetMode="External"/><Relationship Id="rId49" Type="http://schemas.openxmlformats.org/officeDocument/2006/relationships/hyperlink" Target="http://www.enwl.net.ru/2002/radiaton/index.php" TargetMode="External"/><Relationship Id="rId57" Type="http://schemas.openxmlformats.org/officeDocument/2006/relationships/hyperlink" Target="http://www.cites.org/" TargetMode="External"/><Relationship Id="rId61" Type="http://schemas.openxmlformats.org/officeDocument/2006/relationships/hyperlink" Target="http://www.ecorussia.info/ru/ecopedia/environmental_resources_of_russian_internet" TargetMode="External"/><Relationship Id="rId10" Type="http://schemas.openxmlformats.org/officeDocument/2006/relationships/hyperlink" Target="http://cci.glas.apc.org/" TargetMode="External"/><Relationship Id="rId19" Type="http://schemas.openxmlformats.org/officeDocument/2006/relationships/hyperlink" Target="http://www.akdi.ru/gd/progr/ecolog.HTM" TargetMode="External"/><Relationship Id="rId31" Type="http://schemas.openxmlformats.org/officeDocument/2006/relationships/hyperlink" Target="http://www.uic.nnov.ru/pustyn/s2/book/index.ru.html" TargetMode="External"/><Relationship Id="rId44" Type="http://schemas.openxmlformats.org/officeDocument/2006/relationships/hyperlink" Target="http://www.antiatom.ru/" TargetMode="External"/><Relationship Id="rId52" Type="http://schemas.openxmlformats.org/officeDocument/2006/relationships/hyperlink" Target="http://www.ecorussia.info/ru/ecopedia/environmental_resources_of_russian_internet" TargetMode="External"/><Relationship Id="rId60" Type="http://schemas.openxmlformats.org/officeDocument/2006/relationships/hyperlink" Target="http://www.rcmc.ru/official%20" TargetMode="External"/><Relationship Id="rId65" Type="http://schemas.openxmlformats.org/officeDocument/2006/relationships/hyperlink" Target="http://gazeta.priroda.ru/" TargetMode="External"/><Relationship Id="rId73" Type="http://schemas.openxmlformats.org/officeDocument/2006/relationships/hyperlink" Target="http://www.greenworld.org.ru/rus/gwnews/bulanal.htm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coline.ru/ecoline" TargetMode="External"/><Relationship Id="rId14" Type="http://schemas.openxmlformats.org/officeDocument/2006/relationships/hyperlink" Target="http://www.greencross.org.ru/" TargetMode="External"/><Relationship Id="rId22" Type="http://schemas.openxmlformats.org/officeDocument/2006/relationships/hyperlink" Target="http://www.refia.ru/index.php.19" TargetMode="External"/><Relationship Id="rId27" Type="http://schemas.openxmlformats.org/officeDocument/2006/relationships/hyperlink" Target="http://www.ecorussia.info/ru/ecopedia/environmental_resources_of_russian_internet" TargetMode="External"/><Relationship Id="rId30" Type="http://schemas.openxmlformats.org/officeDocument/2006/relationships/hyperlink" Target="http://www.aseko.org/" TargetMode="External"/><Relationship Id="rId35" Type="http://schemas.openxmlformats.org/officeDocument/2006/relationships/hyperlink" Target="http://www.ecorussia.info/ru/ecopedia/environmental_resources_of_russian_internet" TargetMode="External"/><Relationship Id="rId43" Type="http://schemas.openxmlformats.org/officeDocument/2006/relationships/hyperlink" Target="http://www.minatom.ru/" TargetMode="External"/><Relationship Id="rId48" Type="http://schemas.openxmlformats.org/officeDocument/2006/relationships/hyperlink" Target="http://www.ecoline.ru/nuclearpolicy/rus/doc_nu.htm" TargetMode="External"/><Relationship Id="rId56" Type="http://schemas.openxmlformats.org/officeDocument/2006/relationships/hyperlink" Target="http://www.unfccc.int/" TargetMode="External"/><Relationship Id="rId64" Type="http://schemas.openxmlformats.org/officeDocument/2006/relationships/hyperlink" Target="http://www.biodiversity.ru/publications/zpnp/index.html" TargetMode="External"/><Relationship Id="rId69" Type="http://schemas.openxmlformats.org/officeDocument/2006/relationships/hyperlink" Target="http://www.ln.com.ua/%7Ekekz/human.htm" TargetMode="External"/><Relationship Id="rId77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hyperlink" Target="http://www.atomsafe.ru/" TargetMode="External"/><Relationship Id="rId72" Type="http://schemas.openxmlformats.org/officeDocument/2006/relationships/hyperlink" Target="http://www.ieer.org/ensec/russmain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greenpeace.ru/gpeace" TargetMode="External"/><Relationship Id="rId17" Type="http://schemas.openxmlformats.org/officeDocument/2006/relationships/hyperlink" Target="http://www.ecorussia.info/ru/ecopedia/environmental_resources_of_russian_internet" TargetMode="External"/><Relationship Id="rId25" Type="http://schemas.openxmlformats.org/officeDocument/2006/relationships/hyperlink" Target="http://government.gov.ru/institutions/services/Rosleschos.html%20" TargetMode="External"/><Relationship Id="rId33" Type="http://schemas.openxmlformats.org/officeDocument/2006/relationships/hyperlink" Target="http://www.pilipovich.narod.ru/nature.html" TargetMode="External"/><Relationship Id="rId38" Type="http://schemas.openxmlformats.org/officeDocument/2006/relationships/hyperlink" Target="http://www.zapovedniks.ru/" TargetMode="External"/><Relationship Id="rId46" Type="http://schemas.openxmlformats.org/officeDocument/2006/relationships/hyperlink" Target="http://www.ecodefense.ru/" TargetMode="External"/><Relationship Id="rId59" Type="http://schemas.openxmlformats.org/officeDocument/2006/relationships/hyperlink" Target="http://www.forest.ru/rus/publications/snowdrop/legislat" TargetMode="External"/><Relationship Id="rId67" Type="http://schemas.openxmlformats.org/officeDocument/2006/relationships/hyperlink" Target="http://www.ecoconsulting.narod.ru/" TargetMode="External"/><Relationship Id="rId20" Type="http://schemas.openxmlformats.org/officeDocument/2006/relationships/hyperlink" Target="http://www.akdi.ru/gd/progr/ecolog.HTM" TargetMode="External"/><Relationship Id="rId41" Type="http://schemas.openxmlformats.org/officeDocument/2006/relationships/hyperlink" Target="http://www.vcn.vorstu.ac.ru/zapovednik/zap_ros.htm%20" TargetMode="External"/><Relationship Id="rId54" Type="http://schemas.openxmlformats.org/officeDocument/2006/relationships/hyperlink" Target="http://www.ecoline.ru/mc/legis/region" TargetMode="External"/><Relationship Id="rId62" Type="http://schemas.openxmlformats.org/officeDocument/2006/relationships/hyperlink" Target="http://www.ecolife.ru/index.shtml" TargetMode="External"/><Relationship Id="rId70" Type="http://schemas.openxmlformats.org/officeDocument/2006/relationships/hyperlink" Target="http://www.isarmos.ru/BULLETIN.HTM" TargetMode="External"/><Relationship Id="rId75" Type="http://schemas.openxmlformats.org/officeDocument/2006/relationships/hyperlink" Target="http://expertiza.priroda.ru/idx.php.1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2628</Words>
  <Characters>14983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2013-09-13T07:52:00Z</dcterms:created>
  <dcterms:modified xsi:type="dcterms:W3CDTF">2014-01-05T12:12:00Z</dcterms:modified>
</cp:coreProperties>
</file>