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3D5D" w:rsidRDefault="00964CA6" w:rsidP="002448EB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-165100</wp:posOffset>
                </wp:positionH>
                <wp:positionV relativeFrom="paragraph">
                  <wp:posOffset>326390</wp:posOffset>
                </wp:positionV>
                <wp:extent cx="695325" cy="542925"/>
                <wp:effectExtent l="0" t="0" r="28575" b="28575"/>
                <wp:wrapNone/>
                <wp:docPr id="2" name="Овал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542925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64CA6" w:rsidRPr="00964CA6" w:rsidRDefault="00964CA6" w:rsidP="00964CA6">
                            <w:pPr>
                              <w:jc w:val="center"/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964CA6"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  <w:t>12+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" o:spid="_x0000_s1026" style="position:absolute;left:0;text-align:left;margin-left:-13pt;margin-top:25.7pt;width:54.75pt;height:42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" fillcolor="#bdd6ee [1300]" strokecolor="#002060" strokeweight="1pt">
                <v:stroke joinstyle="miter"/>
                <v:textbox>
                  <w:txbxContent>
                    <w:p w:rsidR="00964CA6" w:rsidRPr="00964CA6" w:rsidRDefault="00964CA6" w:rsidP="00964CA6">
                      <w:pPr>
                        <w:jc w:val="center"/>
                        <w:rPr>
                          <w:b/>
                          <w:color w:val="002060"/>
                          <w:sz w:val="28"/>
                          <w:szCs w:val="28"/>
                        </w:rPr>
                      </w:pPr>
                      <w:r w:rsidRPr="00964CA6">
                        <w:rPr>
                          <w:b/>
                          <w:color w:val="002060"/>
                          <w:sz w:val="28"/>
                          <w:szCs w:val="28"/>
                        </w:rPr>
                        <w:t>12+</w:t>
                      </w:r>
                    </w:p>
                  </w:txbxContent>
                </v:textbox>
              </v:oval>
            </w:pict>
          </mc:Fallback>
        </mc:AlternateContent>
      </w:r>
    </w:p>
    <w:p w:rsidR="00BF3D5D" w:rsidRPr="00BF3D5D" w:rsidRDefault="00BF3D5D" w:rsidP="00BF3D5D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F3D5D">
        <w:rPr>
          <w:rFonts w:ascii="Times New Roman" w:eastAsia="Calibri" w:hAnsi="Times New Roman" w:cs="Times New Roman"/>
          <w:b/>
          <w:sz w:val="28"/>
          <w:szCs w:val="28"/>
        </w:rPr>
        <w:t>МБУК ВР «МЦБ» им. М.В. Наумова</w:t>
      </w:r>
    </w:p>
    <w:p w:rsidR="00BF3D5D" w:rsidRPr="00BF3D5D" w:rsidRDefault="00BF3D5D" w:rsidP="00BF3D5D">
      <w:pPr>
        <w:tabs>
          <w:tab w:val="center" w:pos="4677"/>
        </w:tabs>
        <w:spacing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BF3D5D">
        <w:rPr>
          <w:rFonts w:ascii="Times New Roman" w:eastAsia="Calibri" w:hAnsi="Times New Roman" w:cs="Times New Roman"/>
          <w:b/>
          <w:sz w:val="28"/>
          <w:szCs w:val="28"/>
        </w:rPr>
        <w:t>Рябичевский отдел</w:t>
      </w:r>
    </w:p>
    <w:p w:rsidR="00BF3D5D" w:rsidRPr="00BF3D5D" w:rsidRDefault="00BF3D5D" w:rsidP="00BF3D5D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BF3D5D" w:rsidRPr="00BF3D5D" w:rsidRDefault="00BF3D5D" w:rsidP="00BF3D5D">
      <w:pPr>
        <w:jc w:val="center"/>
        <w:rPr>
          <w:rFonts w:ascii="Times New Roman" w:eastAsia="Calibri" w:hAnsi="Times New Roman" w:cs="Times New Roman"/>
          <w:b/>
          <w:sz w:val="72"/>
          <w:szCs w:val="72"/>
        </w:rPr>
      </w:pPr>
      <w:r w:rsidRPr="00BF3D5D">
        <w:rPr>
          <w:rFonts w:ascii="Times New Roman" w:eastAsia="Calibri" w:hAnsi="Times New Roman" w:cs="Times New Roman"/>
          <w:b/>
          <w:sz w:val="72"/>
          <w:szCs w:val="72"/>
        </w:rPr>
        <w:t>Сценарий</w:t>
      </w:r>
    </w:p>
    <w:p w:rsidR="00D15F57" w:rsidRPr="00BF3D5D" w:rsidRDefault="00964CA6" w:rsidP="00BF3D5D">
      <w:pPr>
        <w:jc w:val="center"/>
        <w:rPr>
          <w:b/>
          <w:color w:val="002060"/>
          <w:sz w:val="96"/>
          <w:szCs w:val="96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7C78E67" wp14:editId="6DAEFFC6">
            <wp:simplePos x="0" y="0"/>
            <wp:positionH relativeFrom="page">
              <wp:posOffset>1676400</wp:posOffset>
            </wp:positionH>
            <wp:positionV relativeFrom="paragraph">
              <wp:posOffset>1621790</wp:posOffset>
            </wp:positionV>
            <wp:extent cx="4600575" cy="3790950"/>
            <wp:effectExtent l="0" t="0" r="9525" b="0"/>
            <wp:wrapTopAndBottom/>
            <wp:docPr id="1" name="Рисунок 1" descr="https://xn--h1aagokeh.xn--p1ai/wp-content/uploads/2015/03/bulgakov-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xn--h1aagokeh.xn--p1ai/wp-content/uploads/2015/03/bulgakov-1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3790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48EB" w:rsidRPr="00BF3D5D">
        <w:rPr>
          <w:rFonts w:ascii="Times New Roman" w:eastAsia="Calibri" w:hAnsi="Times New Roman" w:cs="Times New Roman"/>
          <w:b/>
          <w:color w:val="002060"/>
          <w:sz w:val="96"/>
          <w:szCs w:val="96"/>
        </w:rPr>
        <w:t>М. А. Булгаков: судьба и творчество</w:t>
      </w:r>
    </w:p>
    <w:p w:rsidR="00964CA6" w:rsidRDefault="00964CA6" w:rsidP="00D15F57">
      <w:pPr>
        <w:rPr>
          <w:rFonts w:ascii="Times New Roman" w:hAnsi="Times New Roman" w:cs="Times New Roman"/>
          <w:b/>
          <w:sz w:val="24"/>
          <w:szCs w:val="24"/>
        </w:rPr>
      </w:pPr>
    </w:p>
    <w:p w:rsidR="00964CA6" w:rsidRDefault="00964CA6" w:rsidP="00964CA6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964CA6">
        <w:rPr>
          <w:rFonts w:ascii="Times New Roman" w:hAnsi="Times New Roman" w:cs="Times New Roman"/>
          <w:b/>
          <w:sz w:val="24"/>
          <w:szCs w:val="24"/>
        </w:rPr>
        <w:t>Составитель:</w:t>
      </w:r>
      <w:r>
        <w:rPr>
          <w:rFonts w:ascii="Times New Roman" w:hAnsi="Times New Roman" w:cs="Times New Roman"/>
          <w:b/>
          <w:sz w:val="24"/>
          <w:szCs w:val="24"/>
        </w:rPr>
        <w:t xml:space="preserve"> зав.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Рябичевским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отделом </w:t>
      </w:r>
    </w:p>
    <w:p w:rsidR="00D15F57" w:rsidRPr="00964CA6" w:rsidRDefault="00964CA6" w:rsidP="00964CA6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Ткаченко М.В.</w:t>
      </w:r>
    </w:p>
    <w:p w:rsidR="00964CA6" w:rsidRDefault="00964CA6" w:rsidP="00BF3D5D">
      <w:pPr>
        <w:tabs>
          <w:tab w:val="left" w:pos="1920"/>
        </w:tabs>
        <w:jc w:val="center"/>
        <w:rPr>
          <w:b/>
        </w:rPr>
      </w:pPr>
    </w:p>
    <w:p w:rsidR="00964CA6" w:rsidRDefault="00964CA6" w:rsidP="00BF3D5D">
      <w:pPr>
        <w:tabs>
          <w:tab w:val="left" w:pos="1920"/>
        </w:tabs>
        <w:jc w:val="center"/>
        <w:rPr>
          <w:b/>
        </w:rPr>
      </w:pPr>
    </w:p>
    <w:p w:rsidR="00BF3D5D" w:rsidRPr="00BF3D5D" w:rsidRDefault="00BF3D5D" w:rsidP="00BF3D5D">
      <w:pPr>
        <w:tabs>
          <w:tab w:val="left" w:pos="1920"/>
        </w:tabs>
        <w:jc w:val="center"/>
        <w:rPr>
          <w:b/>
        </w:rPr>
      </w:pPr>
      <w:r w:rsidRPr="00BF3D5D">
        <w:rPr>
          <w:b/>
        </w:rPr>
        <w:t>х. Рябичев</w:t>
      </w:r>
    </w:p>
    <w:p w:rsidR="00157764" w:rsidRPr="00BF3D5D" w:rsidRDefault="00BF3D5D" w:rsidP="00BF3D5D">
      <w:pPr>
        <w:tabs>
          <w:tab w:val="left" w:pos="1920"/>
        </w:tabs>
        <w:jc w:val="center"/>
        <w:rPr>
          <w:b/>
        </w:rPr>
      </w:pPr>
      <w:r w:rsidRPr="00BF3D5D">
        <w:rPr>
          <w:b/>
        </w:rPr>
        <w:t>2021г.</w:t>
      </w:r>
    </w:p>
    <w:p w:rsidR="00B407AC" w:rsidRPr="00B407AC" w:rsidRDefault="00B407AC" w:rsidP="00B407AC">
      <w:pPr>
        <w:tabs>
          <w:tab w:val="left" w:pos="192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Форма проведения: </w:t>
      </w:r>
      <w:r w:rsidRPr="00B407AC">
        <w:rPr>
          <w:rFonts w:ascii="Times New Roman" w:hAnsi="Times New Roman" w:cs="Times New Roman"/>
          <w:sz w:val="28"/>
          <w:szCs w:val="28"/>
        </w:rPr>
        <w:t>литературный вечер</w:t>
      </w:r>
    </w:p>
    <w:p w:rsidR="00BF3D5D" w:rsidRPr="00BF3D5D" w:rsidRDefault="00964CA6" w:rsidP="00B407AC">
      <w:pPr>
        <w:tabs>
          <w:tab w:val="left" w:pos="192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</w:t>
      </w:r>
      <w:r w:rsidR="00BF3D5D" w:rsidRPr="00BF3D5D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BF3D5D" w:rsidRPr="00BF3D5D">
        <w:rPr>
          <w:rFonts w:ascii="Times New Roman" w:hAnsi="Times New Roman" w:cs="Times New Roman"/>
          <w:sz w:val="28"/>
          <w:szCs w:val="28"/>
        </w:rPr>
        <w:t>вызвать интерес к творчеству М.</w:t>
      </w:r>
      <w:r w:rsidR="00BF3D5D">
        <w:rPr>
          <w:rFonts w:ascii="Times New Roman" w:hAnsi="Times New Roman" w:cs="Times New Roman"/>
          <w:sz w:val="28"/>
          <w:szCs w:val="28"/>
        </w:rPr>
        <w:t xml:space="preserve"> </w:t>
      </w:r>
      <w:r w:rsidR="00BF3D5D" w:rsidRPr="00BF3D5D">
        <w:rPr>
          <w:rFonts w:ascii="Times New Roman" w:hAnsi="Times New Roman" w:cs="Times New Roman"/>
          <w:sz w:val="28"/>
          <w:szCs w:val="28"/>
        </w:rPr>
        <w:t>А.</w:t>
      </w:r>
      <w:r w:rsidR="00BF3D5D">
        <w:rPr>
          <w:rFonts w:ascii="Times New Roman" w:hAnsi="Times New Roman" w:cs="Times New Roman"/>
          <w:sz w:val="28"/>
          <w:szCs w:val="28"/>
        </w:rPr>
        <w:t xml:space="preserve"> </w:t>
      </w:r>
      <w:r w:rsidR="00BF3D5D" w:rsidRPr="00BF3D5D">
        <w:rPr>
          <w:rFonts w:ascii="Times New Roman" w:hAnsi="Times New Roman" w:cs="Times New Roman"/>
          <w:sz w:val="28"/>
          <w:szCs w:val="28"/>
        </w:rPr>
        <w:t xml:space="preserve">Булгакова. </w:t>
      </w:r>
    </w:p>
    <w:p w:rsidR="00BF3D5D" w:rsidRDefault="00BF3D5D" w:rsidP="00B407AC">
      <w:pPr>
        <w:tabs>
          <w:tab w:val="left" w:pos="1920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BF3D5D" w:rsidRPr="00BF3D5D" w:rsidRDefault="00BF3D5D" w:rsidP="00BF3D5D">
      <w:pPr>
        <w:tabs>
          <w:tab w:val="left" w:pos="1920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F3D5D">
        <w:rPr>
          <w:rFonts w:ascii="Times New Roman" w:hAnsi="Times New Roman" w:cs="Times New Roman"/>
          <w:sz w:val="28"/>
          <w:szCs w:val="28"/>
        </w:rPr>
        <w:t xml:space="preserve">расширение знаний учащихся о жизни и творчестве М. А. Булгакова; развивать эмоциональную сферу обучающихся через образно-художественное восприятие;  </w:t>
      </w:r>
    </w:p>
    <w:p w:rsidR="00BF3D5D" w:rsidRPr="00BF3D5D" w:rsidRDefault="00BF3D5D" w:rsidP="00BF3D5D">
      <w:pPr>
        <w:tabs>
          <w:tab w:val="left" w:pos="192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F3D5D">
        <w:rPr>
          <w:rFonts w:ascii="Times New Roman" w:hAnsi="Times New Roman" w:cs="Times New Roman"/>
          <w:sz w:val="28"/>
          <w:szCs w:val="28"/>
        </w:rPr>
        <w:t>развитие любви к русской литературе.</w:t>
      </w:r>
    </w:p>
    <w:p w:rsidR="00BF3D5D" w:rsidRPr="00C12EA9" w:rsidRDefault="00C12EA9" w:rsidP="00BF3D5D">
      <w:pPr>
        <w:tabs>
          <w:tab w:val="left" w:pos="1920"/>
        </w:tabs>
        <w:spacing w:after="0"/>
        <w:jc w:val="both"/>
        <w:rPr>
          <w:rFonts w:ascii="Times New Roman" w:hAnsi="Times New Roman" w:cs="Times New Roman"/>
          <w:b/>
          <w:color w:val="806000" w:themeColor="accent4" w:themeShade="80"/>
          <w:sz w:val="28"/>
          <w:szCs w:val="28"/>
          <w:u w:val="single"/>
        </w:rPr>
      </w:pPr>
      <w:r w:rsidRPr="00C12EA9">
        <w:rPr>
          <w:rFonts w:ascii="Times New Roman" w:hAnsi="Times New Roman" w:cs="Times New Roman"/>
          <w:b/>
          <w:color w:val="806000" w:themeColor="accent4" w:themeShade="80"/>
          <w:sz w:val="28"/>
          <w:szCs w:val="28"/>
          <w:u w:val="single"/>
        </w:rPr>
        <w:t>1 слайд.</w:t>
      </w:r>
    </w:p>
    <w:p w:rsidR="00D15F57" w:rsidRDefault="00D15F57" w:rsidP="00157764">
      <w:pPr>
        <w:tabs>
          <w:tab w:val="left" w:pos="192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57764">
        <w:rPr>
          <w:rFonts w:ascii="Times New Roman" w:hAnsi="Times New Roman" w:cs="Times New Roman"/>
          <w:b/>
          <w:sz w:val="28"/>
          <w:szCs w:val="28"/>
        </w:rPr>
        <w:t>Ведущий 1:</w:t>
      </w:r>
      <w:r w:rsidRPr="00157764">
        <w:rPr>
          <w:rFonts w:ascii="Times New Roman" w:hAnsi="Times New Roman" w:cs="Times New Roman"/>
          <w:sz w:val="28"/>
          <w:szCs w:val="28"/>
        </w:rPr>
        <w:t xml:space="preserve"> Добрый день, уважаемые гости! Наша сегодняшняя встреча посвящена творчеству Михаила Афанасьевича Булгакова, одного из самых значительных и ярких писателей XX века.</w:t>
      </w:r>
    </w:p>
    <w:p w:rsidR="00C12EA9" w:rsidRPr="00C12EA9" w:rsidRDefault="00C12EA9" w:rsidP="00157764">
      <w:pPr>
        <w:tabs>
          <w:tab w:val="left" w:pos="1920"/>
        </w:tabs>
        <w:jc w:val="both"/>
        <w:rPr>
          <w:rFonts w:ascii="Times New Roman" w:hAnsi="Times New Roman" w:cs="Times New Roman"/>
          <w:b/>
          <w:color w:val="806000" w:themeColor="accent4" w:themeShade="80"/>
          <w:sz w:val="28"/>
          <w:szCs w:val="28"/>
          <w:u w:val="single"/>
        </w:rPr>
      </w:pPr>
      <w:r w:rsidRPr="00C12EA9">
        <w:rPr>
          <w:rFonts w:ascii="Times New Roman" w:hAnsi="Times New Roman" w:cs="Times New Roman"/>
          <w:b/>
          <w:color w:val="806000" w:themeColor="accent4" w:themeShade="80"/>
          <w:sz w:val="28"/>
          <w:szCs w:val="28"/>
          <w:u w:val="single"/>
        </w:rPr>
        <w:t>2 слайд.</w:t>
      </w:r>
    </w:p>
    <w:p w:rsidR="00D15F57" w:rsidRPr="00C12EA9" w:rsidRDefault="00D15F57" w:rsidP="00157764">
      <w:pPr>
        <w:tabs>
          <w:tab w:val="left" w:pos="1920"/>
        </w:tabs>
        <w:jc w:val="both"/>
        <w:rPr>
          <w:rFonts w:ascii="Times New Roman" w:hAnsi="Times New Roman" w:cs="Times New Roman"/>
          <w:b/>
          <w:color w:val="806000" w:themeColor="accent4" w:themeShade="80"/>
          <w:sz w:val="28"/>
          <w:szCs w:val="28"/>
        </w:rPr>
      </w:pPr>
      <w:r w:rsidRPr="00157764">
        <w:rPr>
          <w:rFonts w:ascii="Times New Roman" w:hAnsi="Times New Roman" w:cs="Times New Roman"/>
          <w:b/>
          <w:sz w:val="28"/>
          <w:szCs w:val="28"/>
        </w:rPr>
        <w:t>Ведущий 2:</w:t>
      </w:r>
      <w:r w:rsidRPr="00157764">
        <w:rPr>
          <w:rFonts w:ascii="Times New Roman" w:hAnsi="Times New Roman" w:cs="Times New Roman"/>
          <w:sz w:val="28"/>
          <w:szCs w:val="28"/>
        </w:rPr>
        <w:t xml:space="preserve"> </w:t>
      </w:r>
      <w:r w:rsidR="00225383" w:rsidRPr="00157764">
        <w:rPr>
          <w:rFonts w:ascii="Times New Roman" w:hAnsi="Times New Roman" w:cs="Times New Roman"/>
          <w:sz w:val="28"/>
          <w:szCs w:val="28"/>
        </w:rPr>
        <w:t>Михаил Афанасьевич Булгаков родился 15 мая (3 мая по старому стилю) 1891 г. в Ки</w:t>
      </w:r>
      <w:r w:rsidR="006034F9">
        <w:rPr>
          <w:rFonts w:ascii="Times New Roman" w:hAnsi="Times New Roman" w:cs="Times New Roman"/>
          <w:sz w:val="28"/>
          <w:szCs w:val="28"/>
        </w:rPr>
        <w:t>еве в многодетной семье, помимо Михаила в семье было ещё 6 детей.</w:t>
      </w:r>
      <w:r w:rsidR="00225383" w:rsidRPr="00157764">
        <w:rPr>
          <w:rFonts w:ascii="Times New Roman" w:hAnsi="Times New Roman" w:cs="Times New Roman"/>
          <w:sz w:val="28"/>
          <w:szCs w:val="28"/>
        </w:rPr>
        <w:t xml:space="preserve"> </w:t>
      </w:r>
      <w:r w:rsidR="00C12EA9" w:rsidRPr="00C12EA9">
        <w:rPr>
          <w:rFonts w:ascii="Times New Roman" w:hAnsi="Times New Roman" w:cs="Times New Roman"/>
          <w:b/>
          <w:color w:val="806000" w:themeColor="accent4" w:themeShade="80"/>
          <w:sz w:val="28"/>
          <w:szCs w:val="28"/>
          <w:u w:val="single"/>
        </w:rPr>
        <w:t>3 слайд.</w:t>
      </w:r>
      <w:r w:rsidR="00C12EA9">
        <w:rPr>
          <w:rFonts w:ascii="Times New Roman" w:hAnsi="Times New Roman" w:cs="Times New Roman"/>
          <w:b/>
          <w:color w:val="806000" w:themeColor="accent4" w:themeShade="80"/>
          <w:sz w:val="28"/>
          <w:szCs w:val="28"/>
        </w:rPr>
        <w:t xml:space="preserve"> </w:t>
      </w:r>
      <w:r w:rsidR="00225383" w:rsidRPr="00157764">
        <w:rPr>
          <w:rFonts w:ascii="Times New Roman" w:hAnsi="Times New Roman" w:cs="Times New Roman"/>
          <w:sz w:val="28"/>
          <w:szCs w:val="28"/>
        </w:rPr>
        <w:t>Отец - профессор духовной академии Афанасий</w:t>
      </w:r>
      <w:r w:rsidRPr="00157764">
        <w:rPr>
          <w:rFonts w:ascii="Times New Roman" w:hAnsi="Times New Roman" w:cs="Times New Roman"/>
          <w:sz w:val="28"/>
          <w:szCs w:val="28"/>
        </w:rPr>
        <w:t xml:space="preserve"> Иванович</w:t>
      </w:r>
      <w:r w:rsidR="00225383" w:rsidRPr="00157764">
        <w:rPr>
          <w:rFonts w:ascii="Times New Roman" w:hAnsi="Times New Roman" w:cs="Times New Roman"/>
          <w:sz w:val="28"/>
          <w:szCs w:val="28"/>
        </w:rPr>
        <w:t>. Мать - Варвара Михайловна</w:t>
      </w:r>
      <w:r w:rsidRPr="00157764">
        <w:rPr>
          <w:rFonts w:ascii="Times New Roman" w:hAnsi="Times New Roman" w:cs="Times New Roman"/>
          <w:sz w:val="28"/>
          <w:szCs w:val="28"/>
        </w:rPr>
        <w:t>, до замужества несколько лет работала учительницей.</w:t>
      </w:r>
    </w:p>
    <w:p w:rsidR="00D15F57" w:rsidRPr="00157764" w:rsidRDefault="00D15F57" w:rsidP="00157764">
      <w:pPr>
        <w:tabs>
          <w:tab w:val="left" w:pos="1920"/>
        </w:tabs>
        <w:jc w:val="both"/>
        <w:rPr>
          <w:rFonts w:ascii="Times New Roman" w:hAnsi="Times New Roman" w:cs="Times New Roman"/>
          <w:i/>
          <w:sz w:val="28"/>
          <w:szCs w:val="28"/>
        </w:rPr>
      </w:pPr>
      <w:r w:rsidRPr="00157764">
        <w:rPr>
          <w:rFonts w:ascii="Times New Roman" w:hAnsi="Times New Roman" w:cs="Times New Roman"/>
          <w:b/>
          <w:sz w:val="28"/>
          <w:szCs w:val="28"/>
        </w:rPr>
        <w:t>Ведущий 1:</w:t>
      </w:r>
      <w:r w:rsidRPr="00157764">
        <w:rPr>
          <w:rFonts w:ascii="Times New Roman" w:hAnsi="Times New Roman" w:cs="Times New Roman"/>
          <w:sz w:val="28"/>
          <w:szCs w:val="28"/>
        </w:rPr>
        <w:t xml:space="preserve"> Булгаков получил прекрасное домашнее воспитание. </w:t>
      </w:r>
      <w:r w:rsidRPr="00157764">
        <w:rPr>
          <w:rFonts w:ascii="Times New Roman" w:hAnsi="Times New Roman" w:cs="Times New Roman"/>
          <w:i/>
          <w:sz w:val="28"/>
          <w:szCs w:val="28"/>
        </w:rPr>
        <w:t xml:space="preserve">“У нас в доме интеллектуальные интересы преобладали, </w:t>
      </w:r>
      <w:r w:rsidRPr="00157764">
        <w:rPr>
          <w:rFonts w:ascii="Times New Roman" w:hAnsi="Times New Roman" w:cs="Times New Roman"/>
          <w:sz w:val="28"/>
          <w:szCs w:val="28"/>
        </w:rPr>
        <w:t xml:space="preserve">— вспоминала сестра писателя Надежда. </w:t>
      </w:r>
      <w:r w:rsidRPr="00157764">
        <w:rPr>
          <w:rFonts w:ascii="Times New Roman" w:hAnsi="Times New Roman" w:cs="Times New Roman"/>
          <w:i/>
          <w:sz w:val="28"/>
          <w:szCs w:val="28"/>
        </w:rPr>
        <w:t>– Очень много читали. Прекрасно знали литературу. Занимались иностранными языками. И очень любили музыку”.</w:t>
      </w:r>
    </w:p>
    <w:p w:rsidR="00C12EA9" w:rsidRDefault="00C12EA9" w:rsidP="00157764">
      <w:pPr>
        <w:tabs>
          <w:tab w:val="left" w:pos="192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806000" w:themeColor="accent4" w:themeShade="80"/>
          <w:sz w:val="28"/>
          <w:szCs w:val="28"/>
          <w:u w:val="single"/>
        </w:rPr>
        <w:t>4</w:t>
      </w:r>
      <w:r w:rsidR="0048722A">
        <w:rPr>
          <w:rFonts w:ascii="Times New Roman" w:hAnsi="Times New Roman" w:cs="Times New Roman"/>
          <w:b/>
          <w:color w:val="806000" w:themeColor="accent4" w:themeShade="80"/>
          <w:sz w:val="28"/>
          <w:szCs w:val="28"/>
          <w:u w:val="single"/>
        </w:rPr>
        <w:t>,5</w:t>
      </w:r>
      <w:r w:rsidRPr="00C12EA9">
        <w:rPr>
          <w:rFonts w:ascii="Times New Roman" w:hAnsi="Times New Roman" w:cs="Times New Roman"/>
          <w:b/>
          <w:color w:val="806000" w:themeColor="accent4" w:themeShade="80"/>
          <w:sz w:val="28"/>
          <w:szCs w:val="28"/>
          <w:u w:val="single"/>
        </w:rPr>
        <w:t xml:space="preserve"> слайд.</w:t>
      </w:r>
    </w:p>
    <w:p w:rsidR="00D15F57" w:rsidRPr="00157764" w:rsidRDefault="00D15F57" w:rsidP="00157764">
      <w:pPr>
        <w:tabs>
          <w:tab w:val="left" w:pos="192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57764">
        <w:rPr>
          <w:rFonts w:ascii="Times New Roman" w:hAnsi="Times New Roman" w:cs="Times New Roman"/>
          <w:b/>
          <w:sz w:val="28"/>
          <w:szCs w:val="28"/>
        </w:rPr>
        <w:t>Ведущий 2:</w:t>
      </w:r>
      <w:r w:rsidRPr="00157764">
        <w:rPr>
          <w:rFonts w:ascii="Times New Roman" w:hAnsi="Times New Roman" w:cs="Times New Roman"/>
          <w:sz w:val="28"/>
          <w:szCs w:val="28"/>
        </w:rPr>
        <w:t xml:space="preserve"> Несмотря на артистизм натуры и влечение к литературе, Михаил Булгаков избрал профессию врача. В 1909 г. Булгаков поступает на медицинский факультет Киевского университета, который окончил с отличием в 1916 году. </w:t>
      </w:r>
      <w:r w:rsidR="0048722A" w:rsidRPr="0048722A">
        <w:rPr>
          <w:rFonts w:ascii="Times New Roman" w:hAnsi="Times New Roman" w:cs="Times New Roman"/>
          <w:b/>
          <w:color w:val="806000" w:themeColor="accent4" w:themeShade="80"/>
          <w:sz w:val="28"/>
          <w:szCs w:val="28"/>
          <w:u w:val="single"/>
        </w:rPr>
        <w:t>6 слайд</w:t>
      </w:r>
      <w:r w:rsidR="0048722A" w:rsidRPr="0048722A">
        <w:rPr>
          <w:rFonts w:ascii="Times New Roman" w:hAnsi="Times New Roman" w:cs="Times New Roman"/>
          <w:b/>
          <w:color w:val="806000" w:themeColor="accent4" w:themeShade="80"/>
          <w:sz w:val="28"/>
          <w:szCs w:val="28"/>
        </w:rPr>
        <w:t xml:space="preserve">. </w:t>
      </w:r>
      <w:r w:rsidRPr="00157764">
        <w:rPr>
          <w:rFonts w:ascii="Times New Roman" w:hAnsi="Times New Roman" w:cs="Times New Roman"/>
          <w:sz w:val="28"/>
          <w:szCs w:val="28"/>
        </w:rPr>
        <w:t>С этого времени он начинает свою врачебную деятельность: вступает в Красный Крест, работает в военных госпиталях, затем служит врачом в сельской больнице в Смоленской области, а с сентября 1917 года – в Вяземской городской больнице.</w:t>
      </w:r>
    </w:p>
    <w:p w:rsidR="00D15F57" w:rsidRPr="00157764" w:rsidRDefault="00D15F57" w:rsidP="00157764">
      <w:pPr>
        <w:tabs>
          <w:tab w:val="left" w:pos="192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57764">
        <w:rPr>
          <w:rFonts w:ascii="Times New Roman" w:hAnsi="Times New Roman" w:cs="Times New Roman"/>
          <w:b/>
          <w:sz w:val="28"/>
          <w:szCs w:val="28"/>
        </w:rPr>
        <w:t>Ведущий 1:</w:t>
      </w:r>
      <w:r w:rsidRPr="00157764">
        <w:rPr>
          <w:rFonts w:ascii="Times New Roman" w:hAnsi="Times New Roman" w:cs="Times New Roman"/>
          <w:sz w:val="28"/>
          <w:szCs w:val="28"/>
        </w:rPr>
        <w:t xml:space="preserve"> </w:t>
      </w:r>
      <w:r w:rsidR="007861E7">
        <w:rPr>
          <w:rFonts w:ascii="Times New Roman" w:hAnsi="Times New Roman" w:cs="Times New Roman"/>
          <w:b/>
          <w:color w:val="806000" w:themeColor="accent4" w:themeShade="80"/>
          <w:sz w:val="28"/>
          <w:szCs w:val="28"/>
          <w:u w:val="single"/>
        </w:rPr>
        <w:t>7</w:t>
      </w:r>
      <w:r w:rsidR="007861E7" w:rsidRPr="0048722A">
        <w:rPr>
          <w:rFonts w:ascii="Times New Roman" w:hAnsi="Times New Roman" w:cs="Times New Roman"/>
          <w:b/>
          <w:color w:val="806000" w:themeColor="accent4" w:themeShade="80"/>
          <w:sz w:val="28"/>
          <w:szCs w:val="28"/>
          <w:u w:val="single"/>
        </w:rPr>
        <w:t xml:space="preserve"> слайд</w:t>
      </w:r>
      <w:r w:rsidR="007861E7" w:rsidRPr="00157764">
        <w:rPr>
          <w:rFonts w:ascii="Times New Roman" w:hAnsi="Times New Roman" w:cs="Times New Roman"/>
          <w:sz w:val="28"/>
          <w:szCs w:val="28"/>
        </w:rPr>
        <w:t xml:space="preserve"> </w:t>
      </w:r>
      <w:r w:rsidRPr="00157764">
        <w:rPr>
          <w:rFonts w:ascii="Times New Roman" w:hAnsi="Times New Roman" w:cs="Times New Roman"/>
          <w:sz w:val="28"/>
          <w:szCs w:val="28"/>
        </w:rPr>
        <w:t>В 1921 году Булгаков переезжает в Москву, сотрудничает в различных журналах, становится постоянным сотрудником газеты “Гудок”. Начинается новый период творчества писателя, названный “фельетонным”. Паустовский сравнивал газетную практику Булгакова с чеховскими дебютами, признавая фельетоны, скетчи, заметки своеобразным подготовительным этапом.</w:t>
      </w:r>
    </w:p>
    <w:p w:rsidR="00D15F57" w:rsidRPr="00157764" w:rsidRDefault="00D15F57" w:rsidP="00157764">
      <w:pPr>
        <w:tabs>
          <w:tab w:val="left" w:pos="192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57764">
        <w:rPr>
          <w:rFonts w:ascii="Times New Roman" w:hAnsi="Times New Roman" w:cs="Times New Roman"/>
          <w:b/>
          <w:sz w:val="28"/>
          <w:szCs w:val="28"/>
        </w:rPr>
        <w:t>Ведущий 2:</w:t>
      </w:r>
      <w:r w:rsidRPr="00157764">
        <w:rPr>
          <w:rFonts w:ascii="Times New Roman" w:hAnsi="Times New Roman" w:cs="Times New Roman"/>
          <w:sz w:val="28"/>
          <w:szCs w:val="28"/>
        </w:rPr>
        <w:t xml:space="preserve"> </w:t>
      </w:r>
      <w:r w:rsidR="000A5C4B">
        <w:rPr>
          <w:rFonts w:ascii="Times New Roman" w:hAnsi="Times New Roman" w:cs="Times New Roman"/>
          <w:b/>
          <w:color w:val="806000" w:themeColor="accent4" w:themeShade="80"/>
          <w:sz w:val="28"/>
          <w:szCs w:val="28"/>
          <w:u w:val="single"/>
        </w:rPr>
        <w:t>8</w:t>
      </w:r>
      <w:r w:rsidR="000A5C4B" w:rsidRPr="0048722A">
        <w:rPr>
          <w:rFonts w:ascii="Times New Roman" w:hAnsi="Times New Roman" w:cs="Times New Roman"/>
          <w:b/>
          <w:color w:val="806000" w:themeColor="accent4" w:themeShade="80"/>
          <w:sz w:val="28"/>
          <w:szCs w:val="28"/>
          <w:u w:val="single"/>
        </w:rPr>
        <w:t xml:space="preserve"> слайд</w:t>
      </w:r>
      <w:r w:rsidR="000A5C4B" w:rsidRPr="00157764">
        <w:rPr>
          <w:rFonts w:ascii="Times New Roman" w:hAnsi="Times New Roman" w:cs="Times New Roman"/>
          <w:sz w:val="28"/>
          <w:szCs w:val="28"/>
        </w:rPr>
        <w:t xml:space="preserve"> </w:t>
      </w:r>
      <w:r w:rsidRPr="00157764">
        <w:rPr>
          <w:rFonts w:ascii="Times New Roman" w:hAnsi="Times New Roman" w:cs="Times New Roman"/>
          <w:sz w:val="28"/>
          <w:szCs w:val="28"/>
        </w:rPr>
        <w:t xml:space="preserve">В 1922 году выходят один за другим рассказы и небольшие повести: “Похождения Чичикова”, “Красная корова”, “Чаша жизни” и другие, в которых Булгаков в сатирической форме отражает </w:t>
      </w:r>
      <w:r w:rsidRPr="00157764">
        <w:rPr>
          <w:rFonts w:ascii="Times New Roman" w:hAnsi="Times New Roman" w:cs="Times New Roman"/>
          <w:sz w:val="28"/>
          <w:szCs w:val="28"/>
        </w:rPr>
        <w:lastRenderedPageBreak/>
        <w:t>современную московскую действительность. По словам писателя, темой его первых рассказов, повестей и фельетонов являлись “бесчисленные уродства нашего быта”.</w:t>
      </w:r>
    </w:p>
    <w:p w:rsidR="001647EB" w:rsidRPr="00157764" w:rsidRDefault="001647EB" w:rsidP="00157764">
      <w:pPr>
        <w:tabs>
          <w:tab w:val="left" w:pos="192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57764">
        <w:rPr>
          <w:rFonts w:ascii="Times New Roman" w:hAnsi="Times New Roman" w:cs="Times New Roman"/>
          <w:b/>
          <w:sz w:val="28"/>
          <w:szCs w:val="28"/>
        </w:rPr>
        <w:t>Ведущий 1:</w:t>
      </w:r>
      <w:r w:rsidRPr="00157764">
        <w:rPr>
          <w:rFonts w:ascii="Times New Roman" w:hAnsi="Times New Roman" w:cs="Times New Roman"/>
          <w:sz w:val="28"/>
          <w:szCs w:val="28"/>
        </w:rPr>
        <w:t xml:space="preserve"> </w:t>
      </w:r>
      <w:r w:rsidR="004564D6">
        <w:rPr>
          <w:rFonts w:ascii="Times New Roman" w:hAnsi="Times New Roman" w:cs="Times New Roman"/>
          <w:b/>
          <w:color w:val="806000" w:themeColor="accent4" w:themeShade="80"/>
          <w:sz w:val="28"/>
          <w:szCs w:val="28"/>
          <w:u w:val="single"/>
        </w:rPr>
        <w:t>9</w:t>
      </w:r>
      <w:r w:rsidR="000A5C4B" w:rsidRPr="0048722A">
        <w:rPr>
          <w:rFonts w:ascii="Times New Roman" w:hAnsi="Times New Roman" w:cs="Times New Roman"/>
          <w:b/>
          <w:color w:val="806000" w:themeColor="accent4" w:themeShade="80"/>
          <w:sz w:val="28"/>
          <w:szCs w:val="28"/>
          <w:u w:val="single"/>
        </w:rPr>
        <w:t xml:space="preserve"> слайд</w:t>
      </w:r>
      <w:r w:rsidR="000A5C4B" w:rsidRPr="00157764">
        <w:rPr>
          <w:rFonts w:ascii="Times New Roman" w:hAnsi="Times New Roman" w:cs="Times New Roman"/>
          <w:sz w:val="28"/>
          <w:szCs w:val="28"/>
        </w:rPr>
        <w:t xml:space="preserve"> </w:t>
      </w:r>
      <w:r w:rsidRPr="00157764">
        <w:rPr>
          <w:rFonts w:ascii="Times New Roman" w:hAnsi="Times New Roman" w:cs="Times New Roman"/>
          <w:sz w:val="28"/>
          <w:szCs w:val="28"/>
        </w:rPr>
        <w:t xml:space="preserve">В 1923 году вышли две части первого </w:t>
      </w:r>
      <w:proofErr w:type="spellStart"/>
      <w:r w:rsidRPr="00157764">
        <w:rPr>
          <w:rFonts w:ascii="Times New Roman" w:hAnsi="Times New Roman" w:cs="Times New Roman"/>
          <w:sz w:val="28"/>
          <w:szCs w:val="28"/>
        </w:rPr>
        <w:t>булгаковского</w:t>
      </w:r>
      <w:proofErr w:type="spellEnd"/>
      <w:r w:rsidRPr="00157764">
        <w:rPr>
          <w:rFonts w:ascii="Times New Roman" w:hAnsi="Times New Roman" w:cs="Times New Roman"/>
          <w:sz w:val="28"/>
          <w:szCs w:val="28"/>
        </w:rPr>
        <w:t xml:space="preserve"> романа “Белая гвардия”, полностью был опубликован лишь в 1966 году. Это было произведение о духовном пути интеллигенции среди взаимоисключающих требований времени. Герои ее с пониманием относились к стремлению большевиков сменить изживший себя строй и ни в какой мере не пытались его удержать; но пренебрежение вечными устоями жизни воспринималось ими как катастрофа с тяжелейшими последствиями для страны. </w:t>
      </w:r>
      <w:r w:rsidR="004564D6">
        <w:rPr>
          <w:rFonts w:ascii="Times New Roman" w:hAnsi="Times New Roman" w:cs="Times New Roman"/>
          <w:b/>
          <w:color w:val="806000" w:themeColor="accent4" w:themeShade="80"/>
          <w:sz w:val="28"/>
          <w:szCs w:val="28"/>
          <w:u w:val="single"/>
        </w:rPr>
        <w:t>10</w:t>
      </w:r>
      <w:r w:rsidR="004564D6" w:rsidRPr="0048722A">
        <w:rPr>
          <w:rFonts w:ascii="Times New Roman" w:hAnsi="Times New Roman" w:cs="Times New Roman"/>
          <w:b/>
          <w:color w:val="806000" w:themeColor="accent4" w:themeShade="80"/>
          <w:sz w:val="28"/>
          <w:szCs w:val="28"/>
          <w:u w:val="single"/>
        </w:rPr>
        <w:t xml:space="preserve"> слайд</w:t>
      </w:r>
      <w:r w:rsidR="004564D6" w:rsidRPr="00157764">
        <w:rPr>
          <w:rFonts w:ascii="Times New Roman" w:hAnsi="Times New Roman" w:cs="Times New Roman"/>
          <w:sz w:val="28"/>
          <w:szCs w:val="28"/>
        </w:rPr>
        <w:t xml:space="preserve"> </w:t>
      </w:r>
      <w:r w:rsidRPr="00157764">
        <w:rPr>
          <w:rFonts w:ascii="Times New Roman" w:hAnsi="Times New Roman" w:cs="Times New Roman"/>
          <w:sz w:val="28"/>
          <w:szCs w:val="28"/>
        </w:rPr>
        <w:t xml:space="preserve">На основе “Белой гвардии” была создана пьеса “Дни </w:t>
      </w:r>
      <w:proofErr w:type="spellStart"/>
      <w:r w:rsidRPr="00157764">
        <w:rPr>
          <w:rFonts w:ascii="Times New Roman" w:hAnsi="Times New Roman" w:cs="Times New Roman"/>
          <w:sz w:val="28"/>
          <w:szCs w:val="28"/>
        </w:rPr>
        <w:t>Турбиных</w:t>
      </w:r>
      <w:proofErr w:type="spellEnd"/>
      <w:r w:rsidRPr="00157764">
        <w:rPr>
          <w:rFonts w:ascii="Times New Roman" w:hAnsi="Times New Roman" w:cs="Times New Roman"/>
          <w:sz w:val="28"/>
          <w:szCs w:val="28"/>
        </w:rPr>
        <w:t xml:space="preserve">”, премьера которой состоялась во МХАТе в 1926 году и вызвала необычайный успех у зрителя. </w:t>
      </w:r>
    </w:p>
    <w:p w:rsidR="00D15F57" w:rsidRPr="00157764" w:rsidRDefault="001C0D8A" w:rsidP="00157764">
      <w:pPr>
        <w:tabs>
          <w:tab w:val="left" w:pos="192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57764">
        <w:rPr>
          <w:rFonts w:ascii="Times New Roman" w:hAnsi="Times New Roman" w:cs="Times New Roman"/>
          <w:b/>
          <w:sz w:val="28"/>
          <w:szCs w:val="28"/>
        </w:rPr>
        <w:t>Ведущий 2</w:t>
      </w:r>
      <w:r w:rsidR="00D15F57" w:rsidRPr="00157764">
        <w:rPr>
          <w:rFonts w:ascii="Times New Roman" w:hAnsi="Times New Roman" w:cs="Times New Roman"/>
          <w:b/>
          <w:sz w:val="28"/>
          <w:szCs w:val="28"/>
        </w:rPr>
        <w:t>:</w:t>
      </w:r>
      <w:r w:rsidR="00D15F57" w:rsidRPr="00157764">
        <w:rPr>
          <w:rFonts w:ascii="Times New Roman" w:hAnsi="Times New Roman" w:cs="Times New Roman"/>
          <w:sz w:val="28"/>
          <w:szCs w:val="28"/>
        </w:rPr>
        <w:t xml:space="preserve"> </w:t>
      </w:r>
      <w:r w:rsidR="004564D6">
        <w:rPr>
          <w:rFonts w:ascii="Times New Roman" w:hAnsi="Times New Roman" w:cs="Times New Roman"/>
          <w:b/>
          <w:color w:val="806000" w:themeColor="accent4" w:themeShade="80"/>
          <w:sz w:val="28"/>
          <w:szCs w:val="28"/>
          <w:u w:val="single"/>
        </w:rPr>
        <w:t>11</w:t>
      </w:r>
      <w:r w:rsidR="004564D6" w:rsidRPr="0048722A">
        <w:rPr>
          <w:rFonts w:ascii="Times New Roman" w:hAnsi="Times New Roman" w:cs="Times New Roman"/>
          <w:b/>
          <w:color w:val="806000" w:themeColor="accent4" w:themeShade="80"/>
          <w:sz w:val="28"/>
          <w:szCs w:val="28"/>
          <w:u w:val="single"/>
        </w:rPr>
        <w:t xml:space="preserve"> слайд</w:t>
      </w:r>
      <w:r w:rsidR="004564D6" w:rsidRPr="00157764">
        <w:rPr>
          <w:rFonts w:ascii="Times New Roman" w:hAnsi="Times New Roman" w:cs="Times New Roman"/>
          <w:sz w:val="28"/>
          <w:szCs w:val="28"/>
        </w:rPr>
        <w:t xml:space="preserve"> </w:t>
      </w:r>
      <w:r w:rsidR="00225383" w:rsidRPr="00157764">
        <w:rPr>
          <w:rFonts w:ascii="Times New Roman" w:hAnsi="Times New Roman" w:cs="Times New Roman"/>
          <w:sz w:val="28"/>
          <w:szCs w:val="28"/>
        </w:rPr>
        <w:t xml:space="preserve">В 1925 </w:t>
      </w:r>
      <w:r w:rsidR="00225383" w:rsidRPr="00157764">
        <w:rPr>
          <w:rFonts w:ascii="Times New Roman" w:hAnsi="Times New Roman" w:cs="Times New Roman"/>
          <w:sz w:val="28"/>
          <w:szCs w:val="28"/>
        </w:rPr>
        <w:sym w:font="Symbol" w:char="F02D"/>
      </w:r>
      <w:r w:rsidR="00225383" w:rsidRPr="00157764">
        <w:rPr>
          <w:rFonts w:ascii="Times New Roman" w:hAnsi="Times New Roman" w:cs="Times New Roman"/>
          <w:sz w:val="28"/>
          <w:szCs w:val="28"/>
        </w:rPr>
        <w:t xml:space="preserve">1927 гг. журналы «Медицинский работник» и «Красная панорама» напечатали рассказы </w:t>
      </w:r>
      <w:r w:rsidRPr="00157764">
        <w:rPr>
          <w:rFonts w:ascii="Times New Roman" w:hAnsi="Times New Roman" w:cs="Times New Roman"/>
          <w:sz w:val="28"/>
          <w:szCs w:val="28"/>
        </w:rPr>
        <w:t xml:space="preserve">из цикла «Записки юного врача». </w:t>
      </w:r>
      <w:r w:rsidR="00D15F57" w:rsidRPr="00157764">
        <w:rPr>
          <w:rFonts w:ascii="Times New Roman" w:hAnsi="Times New Roman" w:cs="Times New Roman"/>
          <w:sz w:val="28"/>
          <w:szCs w:val="28"/>
        </w:rPr>
        <w:t xml:space="preserve">В это же время создается блестящая философско-сатирическая повесть “Собачье сердце”, но опубликована она была лишь в 1987 году. </w:t>
      </w:r>
      <w:r w:rsidR="00B442CA" w:rsidRPr="00157764">
        <w:rPr>
          <w:rFonts w:ascii="Times New Roman" w:hAnsi="Times New Roman" w:cs="Times New Roman"/>
          <w:sz w:val="28"/>
          <w:szCs w:val="28"/>
        </w:rPr>
        <w:t xml:space="preserve">Повесть, написанная в первые годы существования советской власти, очень точно отражала настроения, которые царили в новом обществе. Настолько точно, что была запрещена для печати вплоть до перестройки. </w:t>
      </w:r>
    </w:p>
    <w:p w:rsidR="00D15F57" w:rsidRPr="00964CA6" w:rsidRDefault="00D15F57" w:rsidP="00157764">
      <w:pPr>
        <w:tabs>
          <w:tab w:val="left" w:pos="1920"/>
        </w:tabs>
        <w:jc w:val="both"/>
        <w:rPr>
          <w:rFonts w:ascii="Times New Roman" w:hAnsi="Times New Roman" w:cs="Times New Roman"/>
          <w:b/>
          <w:i/>
          <w:color w:val="002060"/>
          <w:sz w:val="28"/>
          <w:szCs w:val="28"/>
          <w:u w:val="single"/>
        </w:rPr>
      </w:pPr>
      <w:r w:rsidRPr="00964CA6">
        <w:rPr>
          <w:rFonts w:ascii="Times New Roman" w:hAnsi="Times New Roman" w:cs="Times New Roman"/>
          <w:b/>
          <w:i/>
          <w:color w:val="002060"/>
          <w:sz w:val="28"/>
          <w:szCs w:val="28"/>
          <w:u w:val="single"/>
        </w:rPr>
        <w:t xml:space="preserve">Фрагмент из фильма “Собачье сердце” </w:t>
      </w:r>
      <w:r w:rsidR="00B442CA" w:rsidRPr="00964CA6">
        <w:rPr>
          <w:rFonts w:ascii="Times New Roman" w:hAnsi="Times New Roman" w:cs="Times New Roman"/>
          <w:b/>
          <w:i/>
          <w:color w:val="002060"/>
          <w:sz w:val="28"/>
          <w:szCs w:val="28"/>
          <w:u w:val="single"/>
        </w:rPr>
        <w:t xml:space="preserve">снят в 1988г. </w:t>
      </w:r>
    </w:p>
    <w:p w:rsidR="001C0D8A" w:rsidRPr="00157764" w:rsidRDefault="0051570A" w:rsidP="00157764">
      <w:pPr>
        <w:tabs>
          <w:tab w:val="left" w:pos="192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Ведущий </w:t>
      </w:r>
      <w:r w:rsidR="001C0D8A" w:rsidRPr="00157764">
        <w:rPr>
          <w:rFonts w:ascii="Times New Roman" w:hAnsi="Times New Roman" w:cs="Times New Roman"/>
          <w:b/>
          <w:sz w:val="28"/>
          <w:szCs w:val="28"/>
        </w:rPr>
        <w:t xml:space="preserve">1: </w:t>
      </w:r>
      <w:r w:rsidR="00157764">
        <w:rPr>
          <w:rFonts w:ascii="Times New Roman" w:hAnsi="Times New Roman" w:cs="Times New Roman"/>
          <w:sz w:val="28"/>
          <w:szCs w:val="28"/>
        </w:rPr>
        <w:t xml:space="preserve">Общая тема </w:t>
      </w:r>
      <w:proofErr w:type="spellStart"/>
      <w:r w:rsidR="00157764">
        <w:rPr>
          <w:rFonts w:ascii="Times New Roman" w:hAnsi="Times New Roman" w:cs="Times New Roman"/>
          <w:sz w:val="28"/>
          <w:szCs w:val="28"/>
        </w:rPr>
        <w:t>б</w:t>
      </w:r>
      <w:r w:rsidR="001C0D8A" w:rsidRPr="00157764">
        <w:rPr>
          <w:rFonts w:ascii="Times New Roman" w:hAnsi="Times New Roman" w:cs="Times New Roman"/>
          <w:sz w:val="28"/>
          <w:szCs w:val="28"/>
        </w:rPr>
        <w:t>улгаковских</w:t>
      </w:r>
      <w:proofErr w:type="spellEnd"/>
      <w:r w:rsidR="001C0D8A" w:rsidRPr="00157764">
        <w:rPr>
          <w:rFonts w:ascii="Times New Roman" w:hAnsi="Times New Roman" w:cs="Times New Roman"/>
          <w:sz w:val="28"/>
          <w:szCs w:val="28"/>
        </w:rPr>
        <w:t xml:space="preserve"> произведений обусловлена отношением автора к советской власти, писатель не считал себя её врагом, но оценивал действительность весьма критически, будучи уверенным, что своими сатирическими обличениями приносит пользу стране и народу. Он также рассматривает явления бюрократизма и обывательщины как неестественные, поглощающие свободную личность человека.</w:t>
      </w:r>
    </w:p>
    <w:p w:rsidR="001C0D8A" w:rsidRPr="00157764" w:rsidRDefault="001C0D8A" w:rsidP="00157764">
      <w:pPr>
        <w:tabs>
          <w:tab w:val="left" w:pos="192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57764">
        <w:rPr>
          <w:rFonts w:ascii="Times New Roman" w:hAnsi="Times New Roman" w:cs="Times New Roman"/>
          <w:b/>
          <w:sz w:val="28"/>
          <w:szCs w:val="28"/>
        </w:rPr>
        <w:t>Ведущий 2:</w:t>
      </w:r>
      <w:r w:rsidRPr="00157764">
        <w:rPr>
          <w:rFonts w:ascii="Times New Roman" w:hAnsi="Times New Roman" w:cs="Times New Roman"/>
          <w:sz w:val="28"/>
          <w:szCs w:val="28"/>
        </w:rPr>
        <w:t xml:space="preserve"> Все это дало повод критике обвинить автора в сочувствии к Белому движению и назвать его “внутренним эмигрантом”. Критика развернула кампанию против </w:t>
      </w:r>
      <w:proofErr w:type="spellStart"/>
      <w:r w:rsidRPr="00157764">
        <w:rPr>
          <w:rFonts w:ascii="Times New Roman" w:hAnsi="Times New Roman" w:cs="Times New Roman"/>
          <w:sz w:val="28"/>
          <w:szCs w:val="28"/>
        </w:rPr>
        <w:t>антисоветски</w:t>
      </w:r>
      <w:proofErr w:type="spellEnd"/>
      <w:r w:rsidRPr="00157764">
        <w:rPr>
          <w:rFonts w:ascii="Times New Roman" w:hAnsi="Times New Roman" w:cs="Times New Roman"/>
          <w:sz w:val="28"/>
          <w:szCs w:val="28"/>
        </w:rPr>
        <w:t xml:space="preserve"> настроенного автора пьесы. Лишь немногие осмеливались выступать в защиту произведения.</w:t>
      </w:r>
    </w:p>
    <w:p w:rsidR="00D15F57" w:rsidRPr="00157764" w:rsidRDefault="001C0D8A" w:rsidP="00157764">
      <w:pPr>
        <w:tabs>
          <w:tab w:val="left" w:pos="192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57764">
        <w:rPr>
          <w:rFonts w:ascii="Times New Roman" w:hAnsi="Times New Roman" w:cs="Times New Roman"/>
          <w:b/>
          <w:sz w:val="28"/>
          <w:szCs w:val="28"/>
        </w:rPr>
        <w:t xml:space="preserve">Ведущий 1: </w:t>
      </w:r>
      <w:r w:rsidR="004564D6">
        <w:rPr>
          <w:rFonts w:ascii="Times New Roman" w:hAnsi="Times New Roman" w:cs="Times New Roman"/>
          <w:b/>
          <w:color w:val="806000" w:themeColor="accent4" w:themeShade="80"/>
          <w:sz w:val="28"/>
          <w:szCs w:val="28"/>
          <w:u w:val="single"/>
        </w:rPr>
        <w:t xml:space="preserve">12 </w:t>
      </w:r>
      <w:r w:rsidR="004564D6" w:rsidRPr="0048722A">
        <w:rPr>
          <w:rFonts w:ascii="Times New Roman" w:hAnsi="Times New Roman" w:cs="Times New Roman"/>
          <w:b/>
          <w:color w:val="806000" w:themeColor="accent4" w:themeShade="80"/>
          <w:sz w:val="28"/>
          <w:szCs w:val="28"/>
          <w:u w:val="single"/>
        </w:rPr>
        <w:t>слайд</w:t>
      </w:r>
      <w:r w:rsidR="004564D6" w:rsidRPr="00157764">
        <w:rPr>
          <w:rFonts w:ascii="Times New Roman" w:hAnsi="Times New Roman" w:cs="Times New Roman"/>
          <w:sz w:val="28"/>
          <w:szCs w:val="28"/>
        </w:rPr>
        <w:t xml:space="preserve"> </w:t>
      </w:r>
      <w:r w:rsidRPr="00157764">
        <w:rPr>
          <w:rFonts w:ascii="Times New Roman" w:hAnsi="Times New Roman" w:cs="Times New Roman"/>
          <w:sz w:val="28"/>
          <w:szCs w:val="28"/>
        </w:rPr>
        <w:t>В 1930 г. пьесы Булгакова были сняты с репертуара театров, его произведения не печатались. В этой ситуации писатель вынужден был обратиться к высшей власти («Письмо правительству»), прося либо предоставить ему работу и, следовательно, средства к существованию, либо выпустить за границу. За письмом последовал телефонный звонок Иосифа Сталина (18 апреля 1930 г.). Вскоре Булгаков получил работу в качестве режиссёра МХАТа и тем самым решил проблему физического выживания.</w:t>
      </w:r>
    </w:p>
    <w:p w:rsidR="00D15F57" w:rsidRPr="00157764" w:rsidRDefault="001C0D8A" w:rsidP="00157764">
      <w:pPr>
        <w:tabs>
          <w:tab w:val="left" w:pos="192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57764">
        <w:rPr>
          <w:rFonts w:ascii="Times New Roman" w:hAnsi="Times New Roman" w:cs="Times New Roman"/>
          <w:b/>
          <w:sz w:val="28"/>
          <w:szCs w:val="28"/>
        </w:rPr>
        <w:lastRenderedPageBreak/>
        <w:t>Ведущий 2</w:t>
      </w:r>
      <w:r w:rsidR="00D15F57" w:rsidRPr="00157764">
        <w:rPr>
          <w:rFonts w:ascii="Times New Roman" w:hAnsi="Times New Roman" w:cs="Times New Roman"/>
          <w:b/>
          <w:sz w:val="28"/>
          <w:szCs w:val="28"/>
        </w:rPr>
        <w:t>:</w:t>
      </w:r>
      <w:r w:rsidR="00D15F57" w:rsidRPr="00157764">
        <w:rPr>
          <w:rFonts w:ascii="Times New Roman" w:hAnsi="Times New Roman" w:cs="Times New Roman"/>
          <w:sz w:val="28"/>
          <w:szCs w:val="28"/>
        </w:rPr>
        <w:t xml:space="preserve"> В октябре 1937 года Михаил Булгаков писал “За семь последних лет я сделал шестнадцать вещей разного жанра, и все они погибли. Такое положение невозможно…”. И действительно, ни одно из драматургических произведений Булгакова при его жизни опубликовано не было.</w:t>
      </w:r>
    </w:p>
    <w:p w:rsidR="00D15F57" w:rsidRPr="00157764" w:rsidRDefault="001C0D8A" w:rsidP="00157764">
      <w:pPr>
        <w:tabs>
          <w:tab w:val="left" w:pos="192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57764">
        <w:rPr>
          <w:rFonts w:ascii="Times New Roman" w:hAnsi="Times New Roman" w:cs="Times New Roman"/>
          <w:b/>
          <w:sz w:val="28"/>
          <w:szCs w:val="28"/>
        </w:rPr>
        <w:t>Ведущий 1</w:t>
      </w:r>
      <w:r w:rsidR="00D15F57" w:rsidRPr="00157764">
        <w:rPr>
          <w:rFonts w:ascii="Times New Roman" w:hAnsi="Times New Roman" w:cs="Times New Roman"/>
          <w:b/>
          <w:sz w:val="28"/>
          <w:szCs w:val="28"/>
        </w:rPr>
        <w:t>:</w:t>
      </w:r>
      <w:r w:rsidR="00D15F57" w:rsidRPr="00157764">
        <w:rPr>
          <w:rFonts w:ascii="Times New Roman" w:hAnsi="Times New Roman" w:cs="Times New Roman"/>
          <w:sz w:val="28"/>
          <w:szCs w:val="28"/>
        </w:rPr>
        <w:t xml:space="preserve"> Репетировались, но не были доведены до постановки пьеса “Бег”, продолжавшая тему “Белой гвардии”, пьеса “Адам и Ева”, фантастическая комедия “Блаженство”, заказная пьеса о юности Сталина “</w:t>
      </w:r>
      <w:proofErr w:type="spellStart"/>
      <w:r w:rsidR="00D15F57" w:rsidRPr="00157764">
        <w:rPr>
          <w:rFonts w:ascii="Times New Roman" w:hAnsi="Times New Roman" w:cs="Times New Roman"/>
          <w:sz w:val="28"/>
          <w:szCs w:val="28"/>
        </w:rPr>
        <w:t>Батум</w:t>
      </w:r>
      <w:proofErr w:type="spellEnd"/>
      <w:r w:rsidR="00D15F57" w:rsidRPr="00157764">
        <w:rPr>
          <w:rFonts w:ascii="Times New Roman" w:hAnsi="Times New Roman" w:cs="Times New Roman"/>
          <w:sz w:val="28"/>
          <w:szCs w:val="28"/>
        </w:rPr>
        <w:t xml:space="preserve">”, драма “Александр Пушкин. Последние дни”, </w:t>
      </w:r>
      <w:r w:rsidR="00236EB7">
        <w:rPr>
          <w:rFonts w:ascii="Times New Roman" w:hAnsi="Times New Roman" w:cs="Times New Roman"/>
          <w:b/>
          <w:color w:val="806000" w:themeColor="accent4" w:themeShade="80"/>
          <w:sz w:val="28"/>
          <w:szCs w:val="28"/>
          <w:u w:val="single"/>
        </w:rPr>
        <w:t>13</w:t>
      </w:r>
      <w:r w:rsidR="00236EB7">
        <w:rPr>
          <w:rFonts w:ascii="Times New Roman" w:hAnsi="Times New Roman" w:cs="Times New Roman"/>
          <w:b/>
          <w:color w:val="806000" w:themeColor="accent4" w:themeShade="80"/>
          <w:sz w:val="28"/>
          <w:szCs w:val="28"/>
          <w:u w:val="single"/>
        </w:rPr>
        <w:t xml:space="preserve"> </w:t>
      </w:r>
      <w:r w:rsidR="00236EB7" w:rsidRPr="0048722A">
        <w:rPr>
          <w:rFonts w:ascii="Times New Roman" w:hAnsi="Times New Roman" w:cs="Times New Roman"/>
          <w:b/>
          <w:color w:val="806000" w:themeColor="accent4" w:themeShade="80"/>
          <w:sz w:val="28"/>
          <w:szCs w:val="28"/>
          <w:u w:val="single"/>
        </w:rPr>
        <w:t>слайд</w:t>
      </w:r>
      <w:r w:rsidR="00236EB7" w:rsidRPr="00157764">
        <w:rPr>
          <w:rFonts w:ascii="Times New Roman" w:hAnsi="Times New Roman" w:cs="Times New Roman"/>
          <w:sz w:val="28"/>
          <w:szCs w:val="28"/>
        </w:rPr>
        <w:t xml:space="preserve"> </w:t>
      </w:r>
      <w:r w:rsidR="00D15F57" w:rsidRPr="00157764">
        <w:rPr>
          <w:rFonts w:ascii="Times New Roman" w:hAnsi="Times New Roman" w:cs="Times New Roman"/>
          <w:sz w:val="28"/>
          <w:szCs w:val="28"/>
        </w:rPr>
        <w:t>пьеса-гротеск “Иван Васильевич”, которую сегодня все знают по замечательному фильму Леонида Гайдая “Иван Васильевич меняет профессию”.</w:t>
      </w:r>
    </w:p>
    <w:p w:rsidR="00D15F57" w:rsidRPr="00964CA6" w:rsidRDefault="00D15F57" w:rsidP="00157764">
      <w:pPr>
        <w:tabs>
          <w:tab w:val="left" w:pos="1920"/>
        </w:tabs>
        <w:jc w:val="both"/>
        <w:rPr>
          <w:rFonts w:ascii="Times New Roman" w:hAnsi="Times New Roman" w:cs="Times New Roman"/>
          <w:b/>
          <w:i/>
          <w:color w:val="002060"/>
          <w:sz w:val="28"/>
          <w:szCs w:val="28"/>
          <w:u w:val="single"/>
        </w:rPr>
      </w:pPr>
      <w:r w:rsidRPr="00964CA6">
        <w:rPr>
          <w:rFonts w:ascii="Times New Roman" w:hAnsi="Times New Roman" w:cs="Times New Roman"/>
          <w:b/>
          <w:i/>
          <w:color w:val="002060"/>
          <w:sz w:val="28"/>
          <w:szCs w:val="28"/>
          <w:u w:val="single"/>
        </w:rPr>
        <w:t>Фрагмент из фильма “Иван Васильевич меняет профессию”</w:t>
      </w:r>
    </w:p>
    <w:p w:rsidR="00D15F57" w:rsidRPr="00157764" w:rsidRDefault="00D15F57" w:rsidP="00157764">
      <w:pPr>
        <w:tabs>
          <w:tab w:val="left" w:pos="192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57764">
        <w:rPr>
          <w:rFonts w:ascii="Times New Roman" w:hAnsi="Times New Roman" w:cs="Times New Roman"/>
          <w:b/>
          <w:sz w:val="28"/>
          <w:szCs w:val="28"/>
        </w:rPr>
        <w:t>Ведущий 2:</w:t>
      </w:r>
      <w:r w:rsidRPr="00157764">
        <w:rPr>
          <w:rFonts w:ascii="Times New Roman" w:hAnsi="Times New Roman" w:cs="Times New Roman"/>
          <w:sz w:val="28"/>
          <w:szCs w:val="28"/>
        </w:rPr>
        <w:t xml:space="preserve"> Тридцатые годы – пора расцвета писательского дарования Михаила Булгакова. Написаны лучшие, блистательны</w:t>
      </w:r>
      <w:r w:rsidR="00EC3A9B" w:rsidRPr="00157764">
        <w:rPr>
          <w:rFonts w:ascii="Times New Roman" w:hAnsi="Times New Roman" w:cs="Times New Roman"/>
          <w:sz w:val="28"/>
          <w:szCs w:val="28"/>
        </w:rPr>
        <w:t xml:space="preserve">е его произведения венцом которых является </w:t>
      </w:r>
      <w:r w:rsidRPr="00157764">
        <w:rPr>
          <w:rFonts w:ascii="Times New Roman" w:hAnsi="Times New Roman" w:cs="Times New Roman"/>
          <w:sz w:val="28"/>
          <w:szCs w:val="28"/>
        </w:rPr>
        <w:t>роман “Мастер и Маргарита” – принесший автору мировую славу. Булгаков приступил к работе над романом еще в 1928 году и работал над ним до последних дней жизни.</w:t>
      </w:r>
    </w:p>
    <w:p w:rsidR="00157764" w:rsidRPr="00157764" w:rsidRDefault="00D15F57" w:rsidP="00157764">
      <w:pPr>
        <w:tabs>
          <w:tab w:val="left" w:pos="192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57764">
        <w:rPr>
          <w:rFonts w:ascii="Times New Roman" w:hAnsi="Times New Roman" w:cs="Times New Roman"/>
          <w:b/>
          <w:sz w:val="28"/>
          <w:szCs w:val="28"/>
        </w:rPr>
        <w:t>Ведущий 1:</w:t>
      </w:r>
      <w:r w:rsidRPr="00157764">
        <w:rPr>
          <w:rFonts w:ascii="Times New Roman" w:hAnsi="Times New Roman" w:cs="Times New Roman"/>
          <w:sz w:val="28"/>
          <w:szCs w:val="28"/>
        </w:rPr>
        <w:t xml:space="preserve"> Роман первоначально задумывался как “евангелие от дьявола”, а будущие заглавные герои в первых редакциях текста отсутствовали. </w:t>
      </w:r>
      <w:r w:rsidR="00330DEA">
        <w:rPr>
          <w:rFonts w:ascii="Times New Roman" w:hAnsi="Times New Roman" w:cs="Times New Roman"/>
          <w:b/>
          <w:color w:val="806000" w:themeColor="accent4" w:themeShade="80"/>
          <w:sz w:val="28"/>
          <w:szCs w:val="28"/>
          <w:u w:val="single"/>
        </w:rPr>
        <w:t>14</w:t>
      </w:r>
      <w:r w:rsidR="00330DEA">
        <w:rPr>
          <w:rFonts w:ascii="Times New Roman" w:hAnsi="Times New Roman" w:cs="Times New Roman"/>
          <w:b/>
          <w:color w:val="806000" w:themeColor="accent4" w:themeShade="80"/>
          <w:sz w:val="28"/>
          <w:szCs w:val="28"/>
          <w:u w:val="single"/>
        </w:rPr>
        <w:t xml:space="preserve"> </w:t>
      </w:r>
      <w:r w:rsidR="00330DEA" w:rsidRPr="0048722A">
        <w:rPr>
          <w:rFonts w:ascii="Times New Roman" w:hAnsi="Times New Roman" w:cs="Times New Roman"/>
          <w:b/>
          <w:color w:val="806000" w:themeColor="accent4" w:themeShade="80"/>
          <w:sz w:val="28"/>
          <w:szCs w:val="28"/>
          <w:u w:val="single"/>
        </w:rPr>
        <w:t>слайд</w:t>
      </w:r>
      <w:r w:rsidR="00330DEA" w:rsidRPr="00157764">
        <w:rPr>
          <w:rFonts w:ascii="Times New Roman" w:hAnsi="Times New Roman" w:cs="Times New Roman"/>
          <w:sz w:val="28"/>
          <w:szCs w:val="28"/>
        </w:rPr>
        <w:t xml:space="preserve"> </w:t>
      </w:r>
      <w:r w:rsidRPr="00157764">
        <w:rPr>
          <w:rFonts w:ascii="Times New Roman" w:hAnsi="Times New Roman" w:cs="Times New Roman"/>
          <w:sz w:val="28"/>
          <w:szCs w:val="28"/>
        </w:rPr>
        <w:t xml:space="preserve">С годами первоначальный замысел усложнился, вобрав в себя судьбу самого писателя. Позже в роман вошла женщина, его </w:t>
      </w:r>
      <w:r w:rsidR="007029CD" w:rsidRPr="00157764">
        <w:rPr>
          <w:rFonts w:ascii="Times New Roman" w:hAnsi="Times New Roman" w:cs="Times New Roman"/>
          <w:sz w:val="28"/>
          <w:szCs w:val="28"/>
        </w:rPr>
        <w:t xml:space="preserve">третья </w:t>
      </w:r>
      <w:r w:rsidRPr="00157764">
        <w:rPr>
          <w:rFonts w:ascii="Times New Roman" w:hAnsi="Times New Roman" w:cs="Times New Roman"/>
          <w:sz w:val="28"/>
          <w:szCs w:val="28"/>
        </w:rPr>
        <w:t>жена, — Елена Сергеевна Шиловская. Одинокий писатель (Мастер) и его верная подруга (Маргарита) станут не менее важны, чем центральные персонажи мировой истории.</w:t>
      </w:r>
    </w:p>
    <w:p w:rsidR="00EC3A9B" w:rsidRPr="00157764" w:rsidRDefault="00EC3A9B" w:rsidP="00157764">
      <w:pPr>
        <w:tabs>
          <w:tab w:val="left" w:pos="192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1577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57764" w:rsidRPr="00157764">
        <w:rPr>
          <w:rFonts w:ascii="Times New Roman" w:hAnsi="Times New Roman" w:cs="Times New Roman"/>
          <w:b/>
          <w:sz w:val="28"/>
          <w:szCs w:val="28"/>
        </w:rPr>
        <w:t>Ведущий 2:</w:t>
      </w:r>
      <w:r w:rsidR="00157764" w:rsidRPr="00157764">
        <w:rPr>
          <w:rFonts w:ascii="Times New Roman" w:hAnsi="Times New Roman" w:cs="Times New Roman"/>
          <w:sz w:val="28"/>
          <w:szCs w:val="28"/>
        </w:rPr>
        <w:t xml:space="preserve"> "Мастер и Маргарита", роман-загадка, книга, выходящая за рамки своего времени, заставляющая возвращаться к себе вновь и вновь. Вечное противоборство сил добра и зла, света и тьмы представлено на этих страницах в манере, так отличающей Булгакова от своих современников. Философская глубина сочетается с увлекательным сюжетом, ироничный взгляд на вещи с верой в вечные ценности, без которых невозможно представить жизнь человека. Фантастика и мистика вплетается в реалии московской жизни, в свою очередь чередуясь с романом Мастера о Понтии Пилате. Вся история рода человеческого с его неизменными пороками и добродетелями предстает на страницах одного из главных шедевров мировой литературы XX века.</w:t>
      </w:r>
    </w:p>
    <w:p w:rsidR="00D15F57" w:rsidRPr="00964CA6" w:rsidRDefault="00D15F57" w:rsidP="00157764">
      <w:pPr>
        <w:tabs>
          <w:tab w:val="left" w:pos="1920"/>
        </w:tabs>
        <w:jc w:val="both"/>
        <w:rPr>
          <w:rFonts w:ascii="Times New Roman" w:hAnsi="Times New Roman" w:cs="Times New Roman"/>
          <w:b/>
          <w:i/>
          <w:color w:val="002060"/>
          <w:sz w:val="28"/>
          <w:szCs w:val="28"/>
          <w:u w:val="single"/>
        </w:rPr>
      </w:pPr>
      <w:r w:rsidRPr="00964CA6">
        <w:rPr>
          <w:rFonts w:ascii="Times New Roman" w:hAnsi="Times New Roman" w:cs="Times New Roman"/>
          <w:b/>
          <w:i/>
          <w:color w:val="002060"/>
          <w:sz w:val="28"/>
          <w:szCs w:val="28"/>
          <w:u w:val="single"/>
        </w:rPr>
        <w:t>Фрагмент из фильма “М</w:t>
      </w:r>
      <w:r w:rsidR="007029CD" w:rsidRPr="00964CA6">
        <w:rPr>
          <w:rFonts w:ascii="Times New Roman" w:hAnsi="Times New Roman" w:cs="Times New Roman"/>
          <w:b/>
          <w:i/>
          <w:color w:val="002060"/>
          <w:sz w:val="28"/>
          <w:szCs w:val="28"/>
          <w:u w:val="single"/>
        </w:rPr>
        <w:t>астер и Маргарита</w:t>
      </w:r>
      <w:r w:rsidR="00964CA6">
        <w:rPr>
          <w:rFonts w:ascii="Times New Roman" w:hAnsi="Times New Roman" w:cs="Times New Roman"/>
          <w:b/>
          <w:i/>
          <w:color w:val="002060"/>
          <w:sz w:val="28"/>
          <w:szCs w:val="28"/>
          <w:u w:val="single"/>
        </w:rPr>
        <w:t>»</w:t>
      </w:r>
      <w:r w:rsidR="007029CD" w:rsidRPr="00964CA6">
        <w:rPr>
          <w:rFonts w:ascii="Times New Roman" w:hAnsi="Times New Roman" w:cs="Times New Roman"/>
          <w:b/>
          <w:i/>
          <w:color w:val="002060"/>
          <w:sz w:val="28"/>
          <w:szCs w:val="28"/>
          <w:u w:val="single"/>
        </w:rPr>
        <w:t xml:space="preserve"> </w:t>
      </w:r>
    </w:p>
    <w:p w:rsidR="00D15F57" w:rsidRPr="00157764" w:rsidRDefault="0051570A" w:rsidP="00157764">
      <w:pPr>
        <w:tabs>
          <w:tab w:val="left" w:pos="192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 1</w:t>
      </w:r>
      <w:r w:rsidR="00D15F57" w:rsidRPr="00157764">
        <w:rPr>
          <w:rFonts w:ascii="Times New Roman" w:hAnsi="Times New Roman" w:cs="Times New Roman"/>
          <w:b/>
          <w:sz w:val="28"/>
          <w:szCs w:val="28"/>
        </w:rPr>
        <w:t>:</w:t>
      </w:r>
      <w:r w:rsidR="00D15F57" w:rsidRPr="00157764">
        <w:rPr>
          <w:rFonts w:ascii="Times New Roman" w:hAnsi="Times New Roman" w:cs="Times New Roman"/>
          <w:sz w:val="28"/>
          <w:szCs w:val="28"/>
        </w:rPr>
        <w:t xml:space="preserve"> Булгаков писал “Мастера и Маргариту” двенадцать лет, последние вставки он диктовал Елене Сергеевне за две недели до смерти и взял с нее клятву, что роман она опубликует.</w:t>
      </w:r>
    </w:p>
    <w:p w:rsidR="00D15F57" w:rsidRPr="00157764" w:rsidRDefault="0051570A" w:rsidP="00157764">
      <w:pPr>
        <w:tabs>
          <w:tab w:val="left" w:pos="192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Ведущий 2</w:t>
      </w:r>
      <w:r w:rsidR="00D15F57" w:rsidRPr="00157764">
        <w:rPr>
          <w:rFonts w:ascii="Times New Roman" w:hAnsi="Times New Roman" w:cs="Times New Roman"/>
          <w:b/>
          <w:sz w:val="28"/>
          <w:szCs w:val="28"/>
        </w:rPr>
        <w:t>:</w:t>
      </w:r>
      <w:r w:rsidR="00D15F57" w:rsidRPr="00157764">
        <w:rPr>
          <w:rFonts w:ascii="Times New Roman" w:hAnsi="Times New Roman" w:cs="Times New Roman"/>
          <w:sz w:val="28"/>
          <w:szCs w:val="28"/>
        </w:rPr>
        <w:t xml:space="preserve"> В сорок восемь лет его настигла та же болезнь, которая в этом же возрасте унесла из жизни отца – нефросклероз (склероз почек). Перед женитьбой Михаил Афанасьевич говорил Елене Сергеевне: “Я буду умирать тяжело”. К сожалению, он оказался прав. Перед смертью он ослеп, почти потерял речь, но Елена Сергеевна сдержала свою клятву – не отдала его в больницу. Он умер, держа ее за руку. Случилось это 10 марта 1940 года.</w:t>
      </w:r>
    </w:p>
    <w:p w:rsidR="00EC3A9B" w:rsidRPr="00157764" w:rsidRDefault="0051570A" w:rsidP="00157764">
      <w:pPr>
        <w:tabs>
          <w:tab w:val="left" w:pos="192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 1</w:t>
      </w:r>
      <w:r w:rsidR="00D15F57" w:rsidRPr="00157764">
        <w:rPr>
          <w:rFonts w:ascii="Times New Roman" w:hAnsi="Times New Roman" w:cs="Times New Roman"/>
          <w:b/>
          <w:sz w:val="28"/>
          <w:szCs w:val="28"/>
        </w:rPr>
        <w:t>:</w:t>
      </w:r>
      <w:r w:rsidR="00D15F57" w:rsidRPr="00157764">
        <w:rPr>
          <w:rFonts w:ascii="Times New Roman" w:hAnsi="Times New Roman" w:cs="Times New Roman"/>
          <w:sz w:val="28"/>
          <w:szCs w:val="28"/>
        </w:rPr>
        <w:t xml:space="preserve"> </w:t>
      </w:r>
      <w:r w:rsidR="00EC3A9B" w:rsidRPr="00157764">
        <w:rPr>
          <w:rFonts w:ascii="Times New Roman" w:hAnsi="Times New Roman" w:cs="Times New Roman"/>
          <w:sz w:val="28"/>
          <w:szCs w:val="28"/>
        </w:rPr>
        <w:t xml:space="preserve">«Рукописи не горят» - эта фраза Булгакова из «Мастера и Маргариты» облетела мир. В том, что рукописи не горят, убеждает нас судьба самого Булгакова – писателя, пьесы которого при жизни снимали со сцены, а произведения не печатали. Но наступило время, и его слово дошло до читателя. </w:t>
      </w:r>
      <w:r w:rsidR="007029CD" w:rsidRPr="00157764">
        <w:rPr>
          <w:rFonts w:ascii="Times New Roman" w:hAnsi="Times New Roman" w:cs="Times New Roman"/>
          <w:sz w:val="28"/>
          <w:szCs w:val="28"/>
        </w:rPr>
        <w:t>Михаил Афанасьевич Булгаков заслуженно занял почетное место в отечественной литературе как мастер, умноживший ее величие и славу.</w:t>
      </w:r>
      <w:r w:rsidR="00EC3A9B" w:rsidRPr="0015776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15F57" w:rsidRPr="00157764" w:rsidRDefault="0051570A" w:rsidP="00157764">
      <w:pPr>
        <w:tabs>
          <w:tab w:val="left" w:pos="192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 2</w:t>
      </w:r>
      <w:r w:rsidR="00D15F57" w:rsidRPr="00157764">
        <w:rPr>
          <w:rFonts w:ascii="Times New Roman" w:hAnsi="Times New Roman" w:cs="Times New Roman"/>
          <w:b/>
          <w:sz w:val="28"/>
          <w:szCs w:val="28"/>
        </w:rPr>
        <w:t>:</w:t>
      </w:r>
      <w:r w:rsidR="00D15F57" w:rsidRPr="00157764">
        <w:rPr>
          <w:rFonts w:ascii="Times New Roman" w:hAnsi="Times New Roman" w:cs="Times New Roman"/>
          <w:sz w:val="28"/>
          <w:szCs w:val="28"/>
        </w:rPr>
        <w:t xml:space="preserve"> Наша встреча подошла к концу. Благодарим всех присутствующих за внимание. До свидания.                   </w:t>
      </w:r>
    </w:p>
    <w:p w:rsidR="00D15F57" w:rsidRPr="00157764" w:rsidRDefault="00D15F57" w:rsidP="00157764">
      <w:pPr>
        <w:tabs>
          <w:tab w:val="left" w:pos="192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D15F57" w:rsidRPr="00157764" w:rsidRDefault="00D15F57" w:rsidP="0015776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15F57" w:rsidRPr="00157764" w:rsidRDefault="00D15F57" w:rsidP="00157764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5E2F71" w:rsidRPr="00157764" w:rsidRDefault="005E2F71" w:rsidP="0015776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sectPr w:rsidR="005E2F71" w:rsidRPr="00157764" w:rsidSect="00BF3D5D">
      <w:pgSz w:w="11906" w:h="16838"/>
      <w:pgMar w:top="1134" w:right="850" w:bottom="1134" w:left="1701" w:header="708" w:footer="708" w:gutter="0"/>
      <w:pgBorders w:display="firstPage" w:offsetFrom="page">
        <w:top w:val="waveline" w:sz="20" w:space="24" w:color="auto"/>
        <w:left w:val="waveline" w:sz="20" w:space="24" w:color="auto"/>
        <w:bottom w:val="waveline" w:sz="20" w:space="24" w:color="auto"/>
        <w:right w:val="waveline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9D07D11"/>
    <w:multiLevelType w:val="multilevel"/>
    <w:tmpl w:val="705ABF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9E6429C"/>
    <w:multiLevelType w:val="hybridMultilevel"/>
    <w:tmpl w:val="5FE40B20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3D7A"/>
    <w:rsid w:val="000A5C4B"/>
    <w:rsid w:val="00157764"/>
    <w:rsid w:val="001647EB"/>
    <w:rsid w:val="001C0D8A"/>
    <w:rsid w:val="00225383"/>
    <w:rsid w:val="00236EB7"/>
    <w:rsid w:val="002448EB"/>
    <w:rsid w:val="00330DEA"/>
    <w:rsid w:val="00403D7A"/>
    <w:rsid w:val="004564D6"/>
    <w:rsid w:val="0048722A"/>
    <w:rsid w:val="004D7C99"/>
    <w:rsid w:val="0051570A"/>
    <w:rsid w:val="005E2F71"/>
    <w:rsid w:val="006034F9"/>
    <w:rsid w:val="006F40D6"/>
    <w:rsid w:val="007029CD"/>
    <w:rsid w:val="007861E7"/>
    <w:rsid w:val="007E2A49"/>
    <w:rsid w:val="00964CA6"/>
    <w:rsid w:val="00974FF9"/>
    <w:rsid w:val="00AC4C04"/>
    <w:rsid w:val="00B407AC"/>
    <w:rsid w:val="00B442CA"/>
    <w:rsid w:val="00BF3D5D"/>
    <w:rsid w:val="00C12EA9"/>
    <w:rsid w:val="00D15F57"/>
    <w:rsid w:val="00EC3A9B"/>
    <w:rsid w:val="00FE3E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4103BBD-3ABC-4007-B28F-215608969B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157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4002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60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308</TotalTime>
  <Pages>1</Pages>
  <Words>1204</Words>
  <Characters>6866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8054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17</cp:revision>
  <dcterms:created xsi:type="dcterms:W3CDTF">2021-05-12T08:34:00Z</dcterms:created>
  <dcterms:modified xsi:type="dcterms:W3CDTF">2021-05-13T10:12:00Z</dcterms:modified>
</cp:coreProperties>
</file>