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18" w:rsidRPr="00B45A4D" w:rsidRDefault="00B45A4D" w:rsidP="00CE1B18">
      <w:pPr>
        <w:rPr>
          <w:rFonts w:ascii="AnastasiaScript" w:hAnsi="AnastasiaScript" w:cs="Times New Rom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nastasiaScript" w:hAnsi="AnastasiaScript" w:cs="Times New Rom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CE1B18" w:rsidRPr="00B45A4D">
        <w:rPr>
          <w:rFonts w:ascii="AnastasiaScript" w:hAnsi="AnastasiaScript" w:cs="Times New Rom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МБУК ВР «МЦБ» им. М.В. Наумова</w:t>
      </w:r>
    </w:p>
    <w:p w:rsidR="00CE1B18" w:rsidRPr="00B45A4D" w:rsidRDefault="00CE1B18" w:rsidP="00CE1B18">
      <w:pPr>
        <w:rPr>
          <w:rFonts w:ascii="Ariston" w:hAnsi="Ariston" w:cs="Times New Roman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B45A4D">
        <w:rPr>
          <w:rFonts w:ascii="Ariston" w:hAnsi="Ariston" w:cs="Times New Roman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Пирожковский</w:t>
      </w:r>
      <w:proofErr w:type="spellEnd"/>
      <w:r w:rsidRPr="00B45A4D">
        <w:rPr>
          <w:rFonts w:ascii="Ariston" w:hAnsi="Ariston" w:cs="Times New Roman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отдел</w:t>
      </w:r>
    </w:p>
    <w:p w:rsid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B45A4D" w:rsidRDefault="00CE1B18" w:rsidP="00CE1B18">
      <w:pPr>
        <w:rPr>
          <w:rFonts w:ascii="Times New Roman" w:hAnsi="Times New Roman" w:cs="Times New Roman"/>
          <w:b/>
          <w:sz w:val="32"/>
          <w:szCs w:val="32"/>
        </w:rPr>
      </w:pPr>
      <w:r w:rsidRPr="00B45A4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Pr="00B45A4D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CE1B18" w:rsidRPr="00B45A4D" w:rsidRDefault="00B45A4D" w:rsidP="00CE1B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bookmarkStart w:id="0" w:name="_GoBack"/>
      <w:bookmarkEnd w:id="0"/>
      <w:r w:rsidR="00CE1B18" w:rsidRPr="00B45A4D">
        <w:rPr>
          <w:rFonts w:ascii="Times New Roman" w:hAnsi="Times New Roman" w:cs="Times New Roman"/>
          <w:b/>
          <w:sz w:val="32"/>
          <w:szCs w:val="32"/>
        </w:rPr>
        <w:t xml:space="preserve">  Исторический экскурс «Великие имена России Петр 1»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r w:rsidRPr="00CE1B18">
        <w:rPr>
          <w:rFonts w:ascii="Times New Roman" w:hAnsi="Times New Roman" w:cs="Times New Roman"/>
          <w:sz w:val="28"/>
          <w:szCs w:val="28"/>
        </w:rPr>
        <w:t>для детей от 7-ми до 14-ти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1B18">
        <w:rPr>
          <w:rFonts w:ascii="Times New Roman" w:hAnsi="Times New Roman" w:cs="Times New Roman"/>
          <w:sz w:val="28"/>
          <w:szCs w:val="28"/>
        </w:rPr>
        <w:t>«Петр I и его время. Народные игры и забавы»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b/>
          <w:sz w:val="28"/>
          <w:szCs w:val="28"/>
        </w:rPr>
        <w:t>Цель:</w:t>
      </w:r>
      <w:r w:rsidRPr="00CE1B18">
        <w:rPr>
          <w:rFonts w:ascii="Times New Roman" w:hAnsi="Times New Roman" w:cs="Times New Roman"/>
          <w:sz w:val="28"/>
          <w:szCs w:val="28"/>
        </w:rPr>
        <w:t xml:space="preserve"> формирование навыков здорового образа жизни через приобщение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к истокам народной культуры в процессе знакомства с народными играми,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забавами, обычаями времен Петра I.</w:t>
      </w:r>
    </w:p>
    <w:p w:rsidR="00CE1B18" w:rsidRPr="00CE1B18" w:rsidRDefault="00CE1B18" w:rsidP="00CE1B18">
      <w:pPr>
        <w:rPr>
          <w:rFonts w:ascii="Times New Roman" w:hAnsi="Times New Roman" w:cs="Times New Roman"/>
          <w:b/>
          <w:sz w:val="28"/>
          <w:szCs w:val="28"/>
        </w:rPr>
      </w:pPr>
      <w:r w:rsidRPr="00CE1B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обучающие – активизировать знания детей о русских народных играх,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познакомить с традициями.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 развивающие – развивать двигательную активность детей, ловкость,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быстроту движений, коммуникативные навыки.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воспитательные – воспитывать дружеские отношения и уважение к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русским традициям, через народные игры.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знаний у </w:t>
      </w:r>
      <w:proofErr w:type="gramStart"/>
      <w:r w:rsidRPr="00CE1B18">
        <w:rPr>
          <w:rFonts w:ascii="Times New Roman" w:hAnsi="Times New Roman" w:cs="Times New Roman"/>
          <w:sz w:val="28"/>
          <w:szCs w:val="28"/>
        </w:rPr>
        <w:t>детей </w:t>
      </w:r>
      <w:r w:rsidR="00F5145B">
        <w:rPr>
          <w:rFonts w:ascii="Times New Roman" w:hAnsi="Times New Roman" w:cs="Times New Roman"/>
          <w:sz w:val="28"/>
          <w:szCs w:val="28"/>
        </w:rPr>
        <w:t>.</w:t>
      </w:r>
      <w:r w:rsidRPr="00CE1B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1B18">
        <w:rPr>
          <w:rFonts w:ascii="Times New Roman" w:hAnsi="Times New Roman" w:cs="Times New Roman"/>
          <w:sz w:val="28"/>
          <w:szCs w:val="28"/>
        </w:rPr>
        <w:t xml:space="preserve"> традициях национальной культуры времен Петра I.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Оборудование и материалы: штаны – 1 шт., кегли, пластиковые кольца,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мячи для большого тенниса, сено, солома, спортивный город</w:t>
      </w:r>
      <w:r>
        <w:rPr>
          <w:rFonts w:ascii="Times New Roman" w:hAnsi="Times New Roman" w:cs="Times New Roman"/>
          <w:sz w:val="28"/>
          <w:szCs w:val="28"/>
        </w:rPr>
        <w:t>ок, имитирующий корабль.</w:t>
      </w:r>
    </w:p>
    <w:p w:rsidR="00CE1B18" w:rsidRPr="009D41AB" w:rsidRDefault="00CE1B18" w:rsidP="00CE1B18">
      <w:pPr>
        <w:rPr>
          <w:rFonts w:ascii="Times New Roman" w:hAnsi="Times New Roman" w:cs="Times New Roman"/>
          <w:b/>
          <w:sz w:val="28"/>
          <w:szCs w:val="28"/>
        </w:rPr>
      </w:pPr>
      <w:r w:rsidRPr="009D41AB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9D41AB">
        <w:rPr>
          <w:rFonts w:ascii="Times New Roman" w:hAnsi="Times New Roman" w:cs="Times New Roman"/>
          <w:b/>
          <w:sz w:val="28"/>
          <w:szCs w:val="28"/>
        </w:rPr>
        <w:t>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 xml:space="preserve">- Дорогие ребята! Мы </w:t>
      </w:r>
      <w:r>
        <w:rPr>
          <w:rFonts w:ascii="Times New Roman" w:hAnsi="Times New Roman" w:cs="Times New Roman"/>
          <w:sz w:val="28"/>
          <w:szCs w:val="28"/>
        </w:rPr>
        <w:t xml:space="preserve">в вами </w:t>
      </w:r>
      <w:r w:rsidR="00F5145B">
        <w:rPr>
          <w:rFonts w:ascii="Times New Roman" w:hAnsi="Times New Roman" w:cs="Times New Roman"/>
          <w:sz w:val="28"/>
          <w:szCs w:val="28"/>
        </w:rPr>
        <w:t xml:space="preserve">на прошлом мероприятии подробно разобрали все реформы, проведенные в России Петром 1. А сегодня на нашем мероприятии мы познакомимся с традициями национальной культуры. И так, </w:t>
      </w:r>
      <w:proofErr w:type="gramStart"/>
      <w:r w:rsidR="00F5145B">
        <w:rPr>
          <w:rFonts w:ascii="Times New Roman" w:hAnsi="Times New Roman" w:cs="Times New Roman"/>
          <w:sz w:val="28"/>
          <w:szCs w:val="28"/>
        </w:rPr>
        <w:t>начинаем .</w:t>
      </w:r>
      <w:proofErr w:type="gramEnd"/>
      <w:r w:rsidR="00F5145B">
        <w:rPr>
          <w:rFonts w:ascii="Times New Roman" w:hAnsi="Times New Roman" w:cs="Times New Roman"/>
          <w:sz w:val="28"/>
          <w:szCs w:val="28"/>
        </w:rPr>
        <w:t xml:space="preserve"> Что вас сегодня ожидает, узнаете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1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B18">
        <w:rPr>
          <w:rFonts w:ascii="Times New Roman" w:hAnsi="Times New Roman" w:cs="Times New Roman"/>
          <w:sz w:val="28"/>
          <w:szCs w:val="28"/>
        </w:rPr>
        <w:t xml:space="preserve"> стародавние времена вместо президента самым главным в стране был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lastRenderedPageBreak/>
        <w:t>царь.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1B18">
        <w:rPr>
          <w:rFonts w:ascii="Times New Roman" w:hAnsi="Times New Roman" w:cs="Times New Roman"/>
          <w:sz w:val="28"/>
          <w:szCs w:val="28"/>
        </w:rPr>
        <w:t>Cегодня</w:t>
      </w:r>
      <w:proofErr w:type="spellEnd"/>
      <w:r w:rsidRPr="00CE1B18">
        <w:rPr>
          <w:rFonts w:ascii="Times New Roman" w:hAnsi="Times New Roman" w:cs="Times New Roman"/>
          <w:sz w:val="28"/>
          <w:szCs w:val="28"/>
        </w:rPr>
        <w:t xml:space="preserve"> я расскажу вам о царе. А о ком именно пойдет речь, догадайтесь,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прослушав стихотворение: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То академик, то герой,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То мореплаватель, то плотник,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Он всеобъемлющей душой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На троне вечный был работник.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О ком эти стихи? (ответы детей)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Петр I Великий — русский царь и первый российский император,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реформатор, создатель русского флота, основатель города Санкт-Петербург,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полководец и дипломат, который изменил Россию.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- 2022 год объявлен годом празднования 350-летнего юбилея со дня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рождения Петра 1.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И сегодня мы отправимся в путешествие во времена Петра I.</w:t>
      </w:r>
      <w:r w:rsidR="00F5145B">
        <w:rPr>
          <w:rFonts w:ascii="Times New Roman" w:hAnsi="Times New Roman" w:cs="Times New Roman"/>
          <w:sz w:val="28"/>
          <w:szCs w:val="28"/>
        </w:rPr>
        <w:t xml:space="preserve">                     Давным-давно, </w:t>
      </w:r>
      <w:r w:rsidRPr="00CE1B18">
        <w:rPr>
          <w:rFonts w:ascii="Times New Roman" w:hAnsi="Times New Roman" w:cs="Times New Roman"/>
          <w:sz w:val="28"/>
          <w:szCs w:val="28"/>
        </w:rPr>
        <w:t>при императоре Петре I, собирались все вм</w:t>
      </w:r>
      <w:r w:rsidR="00F5145B">
        <w:rPr>
          <w:rFonts w:ascii="Times New Roman" w:hAnsi="Times New Roman" w:cs="Times New Roman"/>
          <w:sz w:val="28"/>
          <w:szCs w:val="28"/>
        </w:rPr>
        <w:t xml:space="preserve">есте на обрядовых праздниках на </w:t>
      </w:r>
      <w:r w:rsidRPr="00CE1B18">
        <w:rPr>
          <w:rFonts w:ascii="Times New Roman" w:hAnsi="Times New Roman" w:cs="Times New Roman"/>
          <w:sz w:val="28"/>
          <w:szCs w:val="28"/>
        </w:rPr>
        <w:t>Рождество, Масленицу, Троицу веселились, пели песни и играли.</w:t>
      </w:r>
    </w:p>
    <w:p w:rsidR="00CE1B18" w:rsidRPr="009D41AB" w:rsidRDefault="00F5145B" w:rsidP="00CE1B18">
      <w:pPr>
        <w:rPr>
          <w:rFonts w:ascii="Times New Roman" w:hAnsi="Times New Roman" w:cs="Times New Roman"/>
          <w:b/>
          <w:sz w:val="28"/>
          <w:szCs w:val="28"/>
        </w:rPr>
      </w:pPr>
      <w:r w:rsidRPr="009D41AB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CE1B18" w:rsidRPr="009D41AB">
        <w:rPr>
          <w:rFonts w:ascii="Times New Roman" w:hAnsi="Times New Roman" w:cs="Times New Roman"/>
          <w:b/>
          <w:sz w:val="28"/>
          <w:szCs w:val="28"/>
        </w:rPr>
        <w:t>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Мы приглашаем сегодня всех вас вспомнить заветную старину наших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дедушек и бабушек, прадедушек и прабабушек, когда после трудового дня,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они собирались на околице, чтобы отдохнуть от забот. Игры всегда были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самыми любимыми забавами на Руси. Народные игры, передавались из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поколения в поколение, из уст в уста.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Сегодня мы с вами вспомним эти игры.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Чтобы попасть в эпоху правления Петра, нам с вами надо пройти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через «Золотые ворота».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Звучит русская народная мелодия.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Русская народная игра «Золотые ворота»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lastRenderedPageBreak/>
        <w:t>В игре «Золотые ворота» двое игроков встают лицом друг к другу и,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взявшись за руки, поднимают руки вверх. Получаются «ворота». Остальные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дети встают друг за другом и кладут руки на плечи идущему впереди. Вся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цепочка должна пройти под воротами. 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«Ворота» произносят: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Пропускают не всегда!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Второй запрещается,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Не пропустим вас!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После этих слов «ворота» резко опускают руки, и те дети, которые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оказались пойманными, тоже становятся «воротами».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Постепенно «ворота» увеличиваются, а цепочка уменьшается. Игра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заканчивается, когда все дети становятся «воротами».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9D41AB" w:rsidRDefault="00F5145B" w:rsidP="00CE1B18">
      <w:pPr>
        <w:rPr>
          <w:rFonts w:ascii="Times New Roman" w:hAnsi="Times New Roman" w:cs="Times New Roman"/>
          <w:b/>
          <w:sz w:val="28"/>
          <w:szCs w:val="28"/>
        </w:rPr>
      </w:pPr>
      <w:r w:rsidRPr="009D41AB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CE1B18" w:rsidRPr="009D41AB">
        <w:rPr>
          <w:rFonts w:ascii="Times New Roman" w:hAnsi="Times New Roman" w:cs="Times New Roman"/>
          <w:b/>
          <w:sz w:val="28"/>
          <w:szCs w:val="28"/>
        </w:rPr>
        <w:t>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А знаете ли вы, что?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Первым, кто приклепал коньки к обуви, был тоже Петр. Дело в том, что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раньше коньки просто</w:t>
      </w:r>
      <w:r w:rsidR="00F5145B">
        <w:rPr>
          <w:rFonts w:ascii="Times New Roman" w:hAnsi="Times New Roman" w:cs="Times New Roman"/>
          <w:sz w:val="28"/>
          <w:szCs w:val="28"/>
        </w:rPr>
        <w:t xml:space="preserve"> -</w:t>
      </w:r>
      <w:r w:rsidRPr="00CE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B18">
        <w:rPr>
          <w:rFonts w:ascii="Times New Roman" w:hAnsi="Times New Roman" w:cs="Times New Roman"/>
          <w:sz w:val="28"/>
          <w:szCs w:val="28"/>
        </w:rPr>
        <w:t>напросто</w:t>
      </w:r>
      <w:proofErr w:type="spellEnd"/>
      <w:r w:rsidR="00F5145B">
        <w:rPr>
          <w:rFonts w:ascii="Times New Roman" w:hAnsi="Times New Roman" w:cs="Times New Roman"/>
          <w:sz w:val="28"/>
          <w:szCs w:val="28"/>
        </w:rPr>
        <w:t>,</w:t>
      </w:r>
      <w:r w:rsidRPr="00CE1B18">
        <w:rPr>
          <w:rFonts w:ascii="Times New Roman" w:hAnsi="Times New Roman" w:cs="Times New Roman"/>
          <w:sz w:val="28"/>
          <w:szCs w:val="28"/>
        </w:rPr>
        <w:t xml:space="preserve"> привязывали к обуви верёвками и ремнями.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А идею привычных теперь для нас коньков, прикрепленных к подошве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ботинком, Пётр I привез из Голландии во время своего путешествия по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западным странам.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Конкурс «Конькобежец»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Дети делятся на 2 команды. На ноги привязываются лентами к обуви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«коньки» и они «катаются на коньках», огибая льдины (кегли), по цепочке,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передавая эстафету следующему за ним ребенку.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E1B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B18">
        <w:rPr>
          <w:rFonts w:ascii="Times New Roman" w:hAnsi="Times New Roman" w:cs="Times New Roman"/>
          <w:sz w:val="28"/>
          <w:szCs w:val="28"/>
        </w:rPr>
        <w:t xml:space="preserve"> свое время, чтобы солдаты могли различать где право, а где лево, Петр I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приказал примотать им на левую ногу сено, а на правую — солому.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Фельдфебель при занятиях строевой подготовкой отдавал команды: «сено —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солома, сено – солома», тогда рота печатала шаг. Между тем у многих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европейских народов еще три столетия назад понятия «правый» и «левый»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различали только образованные люди. Крестьяне этого не умели.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При Петре появились первые государственные школы. Теперь нам всем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приходится ходить туда каждый день и изучать различные понятия и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термины.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Конкурс «сено-солома»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Дети выстраиваются в шеренгу, рассчитываются на первый-второй,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перестраиваются в 2 колонны. Участники каждой колонны образуют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цепочку, держась за плечи впереди стоящего ребенка. По команде ведущего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«Сено» - дети прыгают на левой ноге, «солома» - на правой, услышав хлопки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ведущего, прыгают на двух ногах.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9D41AB" w:rsidRDefault="009D41AB" w:rsidP="00CE1B18">
      <w:pPr>
        <w:rPr>
          <w:rFonts w:ascii="Times New Roman" w:hAnsi="Times New Roman" w:cs="Times New Roman"/>
          <w:b/>
          <w:sz w:val="28"/>
          <w:szCs w:val="28"/>
        </w:rPr>
      </w:pPr>
      <w:r w:rsidRPr="009D41AB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CE1B18" w:rsidRPr="009D41AB">
        <w:rPr>
          <w:rFonts w:ascii="Times New Roman" w:hAnsi="Times New Roman" w:cs="Times New Roman"/>
          <w:b/>
          <w:sz w:val="28"/>
          <w:szCs w:val="28"/>
        </w:rPr>
        <w:t>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Чтобы закрепить понятия «право-лево», давайте поиграем еще в одну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забавную игру.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Игра «Штаны дружбы».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По команде ведущего дети из каждой команды по одному запрыгивают в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штанину и прыгают до ориентира и обратно. Побеждает дружба.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А знаете ли вы, что Петр I прислал в Россию первую партию картофеля,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благодаря ему у нас появились и тюльпаны.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Конкурс «Во саду ли, в огороде выросла картошка»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lastRenderedPageBreak/>
        <w:t>Правила игры: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КОПАЕТ-САЖАЕТ-СОБИРАЕТ. Для игры необходимо разделить детей на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тройки.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Первый ребенок «копает лунку» (кладет кольцо), второй - «сажает клубень»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(пластиковый шарик (мячик для тенниса кладет в кольцо), третий –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«собирает урожай» (забирает мяч и кольцо и несет их корзину).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9D41AB" w:rsidRDefault="009D41AB" w:rsidP="00CE1B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CE1B18" w:rsidRPr="009D41AB">
        <w:rPr>
          <w:rFonts w:ascii="Times New Roman" w:hAnsi="Times New Roman" w:cs="Times New Roman"/>
          <w:b/>
          <w:sz w:val="28"/>
          <w:szCs w:val="28"/>
        </w:rPr>
        <w:t>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Есть у нас ещё одна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Древнерусская игра.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Вам понравится она.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Всех ребят, парней, девчат, вызываю на канат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Десять слева, десять справа, только мускулы трещат!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Игра «Перетягивание каната».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Правила игры.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Дети встают по обе стороны каната, по сигналу начинают тянуть в разные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стороны. Выигрывает та команда, которой удастся перетянуть канат через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черту.</w:t>
      </w:r>
    </w:p>
    <w:p w:rsidR="00CE1B18" w:rsidRPr="009D41AB" w:rsidRDefault="009D41AB" w:rsidP="00CE1B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CE1B18" w:rsidRPr="009D41AB">
        <w:rPr>
          <w:rFonts w:ascii="Times New Roman" w:hAnsi="Times New Roman" w:cs="Times New Roman"/>
          <w:b/>
          <w:sz w:val="28"/>
          <w:szCs w:val="28"/>
        </w:rPr>
        <w:t>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1B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1B18">
        <w:rPr>
          <w:rFonts w:ascii="Times New Roman" w:hAnsi="Times New Roman" w:cs="Times New Roman"/>
          <w:sz w:val="28"/>
          <w:szCs w:val="28"/>
        </w:rPr>
        <w:t xml:space="preserve"> теперь, дорогие наши ребята, чтобы вернуться вам в 21 век, нужно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преодолеть многоэтапную эстафету.</w:t>
      </w:r>
    </w:p>
    <w:p w:rsidR="00CE1B18" w:rsidRPr="00CE1B18" w:rsidRDefault="009D41AB" w:rsidP="00CE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 </w:t>
      </w:r>
      <w:r w:rsidR="00CE1B18" w:rsidRPr="00CE1B18">
        <w:rPr>
          <w:rFonts w:ascii="Times New Roman" w:hAnsi="Times New Roman" w:cs="Times New Roman"/>
          <w:sz w:val="28"/>
          <w:szCs w:val="28"/>
        </w:rPr>
        <w:t>«Преодолей полосу препятствий или посвящение в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мореплаватели»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Дети по очереди, друг за другом, бегут от стартовой полосы до первого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препятствия: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позвонить в рынду на мачте ко</w:t>
      </w:r>
      <w:r w:rsidR="009D41AB">
        <w:rPr>
          <w:rFonts w:ascii="Times New Roman" w:hAnsi="Times New Roman" w:cs="Times New Roman"/>
          <w:sz w:val="28"/>
          <w:szCs w:val="28"/>
        </w:rPr>
        <w:t>рабля (высоко на дереве</w:t>
      </w:r>
      <w:r w:rsidRPr="00CE1B18">
        <w:rPr>
          <w:rFonts w:ascii="Times New Roman" w:hAnsi="Times New Roman" w:cs="Times New Roman"/>
          <w:sz w:val="28"/>
          <w:szCs w:val="28"/>
        </w:rPr>
        <w:t xml:space="preserve"> привешен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колокольчик, нужно забраться и один раз позвонить в колокол)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пробежать по палубе к капитанскому мостику (змейкой между кеглями);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lastRenderedPageBreak/>
        <w:t>- пройти через речку по мостику (пройти по узкой скамейке),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перепрыгнуть заболоченный овраг (перепрыгивают из одного обруча в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другой);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- пробраться сквозь бурелом (проползают сквозь тоннель)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Возвращаются и добегают до линии финиша, передавая эстафету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следующему участнику.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Таким образом через тоннель, так называемый «Временной портал» дети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телепортируются из 17 века в 21 век.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</w:p>
    <w:p w:rsidR="00CE1B18" w:rsidRPr="009D41AB" w:rsidRDefault="009D41AB" w:rsidP="00CE1B18">
      <w:pPr>
        <w:rPr>
          <w:rFonts w:ascii="Times New Roman" w:hAnsi="Times New Roman" w:cs="Times New Roman"/>
          <w:b/>
          <w:sz w:val="28"/>
          <w:szCs w:val="28"/>
        </w:rPr>
      </w:pPr>
      <w:r w:rsidRPr="009D41AB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CE1B18" w:rsidRPr="009D41AB">
        <w:rPr>
          <w:rFonts w:ascii="Times New Roman" w:hAnsi="Times New Roman" w:cs="Times New Roman"/>
          <w:b/>
          <w:sz w:val="28"/>
          <w:szCs w:val="28"/>
        </w:rPr>
        <w:t>: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На этом наше путешествие в эпоху Петра, в страну русских народных игр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подошло к концу.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 какое время мы отправились в путешествие? Кто был царем? Что вы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узнали о нем? Вам понравилось играть? Какая игра вам понравилась больше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всего? Вы можете поиграть в эти игры дома с родителями.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Много есть на белом свете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Игр разных и затей.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Выбирай себе по вкусу!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И учи играть друзей!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Много новых игр узнали,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Только что-то вы устали.</w:t>
      </w:r>
    </w:p>
    <w:p w:rsidR="00CE1B18" w:rsidRPr="00CE1B18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Вам уже домой пора,</w:t>
      </w:r>
    </w:p>
    <w:p w:rsidR="0098791C" w:rsidRDefault="00CE1B18" w:rsidP="00CE1B18">
      <w:pPr>
        <w:rPr>
          <w:rFonts w:ascii="Times New Roman" w:hAnsi="Times New Roman" w:cs="Times New Roman"/>
          <w:sz w:val="28"/>
          <w:szCs w:val="28"/>
        </w:rPr>
      </w:pPr>
      <w:r w:rsidRPr="00CE1B18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9D41AB" w:rsidRPr="009D41AB" w:rsidRDefault="009D41AB" w:rsidP="009D4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ребята на прощание я хочу вам рассказать,</w:t>
      </w:r>
      <w:r w:rsidRPr="009D41AB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41AB">
        <w:rPr>
          <w:rFonts w:ascii="Times New Roman" w:hAnsi="Times New Roman" w:cs="Times New Roman"/>
          <w:sz w:val="28"/>
          <w:szCs w:val="28"/>
        </w:rPr>
        <w:t>ак Пётр I завлекал в библиотеки?</w:t>
      </w:r>
    </w:p>
    <w:p w:rsidR="009D41AB" w:rsidRPr="009D41AB" w:rsidRDefault="009D41AB" w:rsidP="009D41AB">
      <w:pPr>
        <w:rPr>
          <w:rFonts w:ascii="Times New Roman" w:hAnsi="Times New Roman" w:cs="Times New Roman"/>
          <w:sz w:val="28"/>
          <w:szCs w:val="28"/>
        </w:rPr>
      </w:pPr>
      <w:r w:rsidRPr="009D41AB">
        <w:rPr>
          <w:rFonts w:ascii="Times New Roman" w:hAnsi="Times New Roman" w:cs="Times New Roman"/>
          <w:sz w:val="28"/>
          <w:szCs w:val="28"/>
        </w:rPr>
        <w:t>А знаете ли вы, какими методами Пётр I в своё время прививал любовь к чтению?</w:t>
      </w:r>
    </w:p>
    <w:p w:rsidR="009D41AB" w:rsidRPr="009D41AB" w:rsidRDefault="009D41AB" w:rsidP="009D41AB">
      <w:pPr>
        <w:rPr>
          <w:rFonts w:ascii="Times New Roman" w:hAnsi="Times New Roman" w:cs="Times New Roman"/>
          <w:sz w:val="28"/>
          <w:szCs w:val="28"/>
        </w:rPr>
      </w:pPr>
      <w:r w:rsidRPr="009D41AB">
        <w:rPr>
          <w:rFonts w:ascii="Times New Roman" w:hAnsi="Times New Roman" w:cs="Times New Roman"/>
          <w:sz w:val="28"/>
          <w:szCs w:val="28"/>
        </w:rPr>
        <w:t xml:space="preserve">Открывая библиотеку при Кунсткамере, государь в разговоре с генерал-прокурором города, который выступал за то, чтобы брать с людей деньги за </w:t>
      </w:r>
      <w:r w:rsidRPr="009D41AB">
        <w:rPr>
          <w:rFonts w:ascii="Times New Roman" w:hAnsi="Times New Roman" w:cs="Times New Roman"/>
          <w:sz w:val="28"/>
          <w:szCs w:val="28"/>
        </w:rPr>
        <w:lastRenderedPageBreak/>
        <w:t>посещение библиотеки, повелел - тому, кто придет в библиотеку, на выходе давать чашку кофе или рюмку водки. И это подействовало: народ стал вставать в очередь, чтобы получить заветный бонус. Главному библиотекарю Кунсткамеры выдавались 200 рублей – сумасшедшие деньги по тем временам – на то, чтобы эту чашку или рюмку обеспечивать. Вот с этого начинались библиотеки – людям еще и приплачивали, чтобы они шли в библиотеку!</w:t>
      </w:r>
    </w:p>
    <w:p w:rsidR="009D41AB" w:rsidRPr="00CE1B18" w:rsidRDefault="009D41AB" w:rsidP="00CE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хочу пожелать – больше читать. «Тот, кто читает, тот много знает».</w:t>
      </w:r>
    </w:p>
    <w:sectPr w:rsidR="009D41AB" w:rsidRPr="00CE1B18" w:rsidSect="00CE1B18">
      <w:pgSz w:w="11906" w:h="16838"/>
      <w:pgMar w:top="1134" w:right="850" w:bottom="1134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EB"/>
    <w:rsid w:val="001A08EB"/>
    <w:rsid w:val="0098791C"/>
    <w:rsid w:val="009D41AB"/>
    <w:rsid w:val="00B45A4D"/>
    <w:rsid w:val="00CE1B18"/>
    <w:rsid w:val="00F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A03E5-FA4F-4ECA-89E5-64A01ACE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2022-12-07T11:08:00Z</dcterms:created>
  <dcterms:modified xsi:type="dcterms:W3CDTF">2022-12-07T11:40:00Z</dcterms:modified>
</cp:coreProperties>
</file>