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705" w:rsidRPr="00F8349F" w:rsidRDefault="00040705" w:rsidP="00040705">
      <w:pPr>
        <w:spacing w:after="0" w:line="240" w:lineRule="auto"/>
        <w:jc w:val="center"/>
        <w:rPr>
          <w:rFonts w:ascii="Times New Roman" w:hAnsi="Times New Roman" w:cs="Times New Roman"/>
          <w:sz w:val="24"/>
        </w:rPr>
      </w:pPr>
      <w:r>
        <w:rPr>
          <w:noProof/>
          <w:lang w:eastAsia="ru-RU"/>
        </w:rPr>
        <mc:AlternateContent>
          <mc:Choice Requires="wps">
            <w:drawing>
              <wp:anchor distT="0" distB="0" distL="114300" distR="114300" simplePos="0" relativeHeight="251672576" behindDoc="0" locked="0" layoutInCell="1" allowOverlap="1" wp14:anchorId="30ECB55D" wp14:editId="03F670B4">
                <wp:simplePos x="0" y="0"/>
                <wp:positionH relativeFrom="column">
                  <wp:posOffset>5280660</wp:posOffset>
                </wp:positionH>
                <wp:positionV relativeFrom="paragraph">
                  <wp:posOffset>100965</wp:posOffset>
                </wp:positionV>
                <wp:extent cx="676275" cy="450850"/>
                <wp:effectExtent l="0" t="0" r="28575" b="2540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450850"/>
                        </a:xfrm>
                        <a:prstGeom prst="ellipse">
                          <a:avLst/>
                        </a:prstGeom>
                        <a:solidFill>
                          <a:srgbClr val="4F81BD"/>
                        </a:solidFill>
                        <a:ln w="25400" cap="flat" cmpd="sng" algn="ctr">
                          <a:solidFill>
                            <a:srgbClr val="4F81BD">
                              <a:shade val="50000"/>
                            </a:srgbClr>
                          </a:solidFill>
                          <a:prstDash val="solid"/>
                        </a:ln>
                        <a:effectLst/>
                      </wps:spPr>
                      <wps:txbx>
                        <w:txbxContent>
                          <w:p w:rsidR="00040705" w:rsidRPr="00D538A0" w:rsidRDefault="00040705" w:rsidP="00040705">
                            <w:pPr>
                              <w:jc w:val="center"/>
                              <w:rPr>
                                <w:rFonts w:ascii="Times New Roman" w:hAnsi="Times New Roman" w:cs="Times New Roman"/>
                                <w:b/>
                              </w:rPr>
                            </w:pPr>
                            <w:r>
                              <w:rPr>
                                <w:rFonts w:ascii="Times New Roman" w:hAnsi="Times New Roman" w:cs="Times New Roman"/>
                                <w:b/>
                              </w:rPr>
                              <w:t>12</w:t>
                            </w:r>
                            <w:r w:rsidRPr="00D538A0">
                              <w:rPr>
                                <w:rFonts w:ascii="Times New Roman" w:hAnsi="Times New Roman" w:cs="Times New Roman"/>
                                <w:b/>
                              </w:rPr>
                              <w:t xml:space="preserve">+                                                                                                                                                                                                                                                                                        </w:t>
                            </w:r>
                          </w:p>
                          <w:p w:rsidR="00040705" w:rsidRDefault="00040705" w:rsidP="00040705">
                            <w:pPr>
                              <w:jc w:val="center"/>
                            </w:pPr>
                            <w:r>
                              <w:t xml:space="preserve">    12+                                                                                         МБУК ВР «МЦБ» им. М.В. Наумова</w:t>
                            </w:r>
                          </w:p>
                          <w:p w:rsidR="00040705" w:rsidRDefault="00040705" w:rsidP="00040705">
                            <w:pPr>
                              <w:jc w:val="center"/>
                            </w:pPr>
                            <w:r>
                              <w:t>Одарчук Л.А.</w:t>
                            </w:r>
                          </w:p>
                          <w:p w:rsidR="00040705" w:rsidRDefault="00040705" w:rsidP="00040705">
                            <w:pPr>
                              <w:jc w:val="center"/>
                            </w:pPr>
                          </w:p>
                          <w:p w:rsidR="00040705" w:rsidRDefault="00040705" w:rsidP="00040705">
                            <w:pPr>
                              <w:jc w:val="center"/>
                            </w:pPr>
                            <w:r>
                              <w:t>х. Ясырев.</w:t>
                            </w:r>
                          </w:p>
                          <w:p w:rsidR="00040705" w:rsidRDefault="00040705" w:rsidP="00040705">
                            <w:pPr>
                              <w:jc w:val="center"/>
                            </w:pPr>
                            <w:r>
                              <w:t>2021г.12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0ECB55D" id="Овал 14" o:spid="_x0000_s1026" style="position:absolute;left:0;text-align:left;margin-left:415.8pt;margin-top:7.95pt;width:53.25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" fillcolor="#4f81bd" strokecolor="#385d8a" strokeweight="2pt">
                <v:path arrowok="t"/>
                <v:textbox>
                  <w:txbxContent>
                    <w:p w:rsidR="00040705" w:rsidRPr="00D538A0" w:rsidRDefault="00040705" w:rsidP="00040705">
                      <w:pPr>
                        <w:jc w:val="center"/>
                        <w:rPr>
                          <w:rFonts w:ascii="Times New Roman" w:hAnsi="Times New Roman" w:cs="Times New Roman"/>
                          <w:b/>
                        </w:rPr>
                      </w:pPr>
                      <w:r>
                        <w:rPr>
                          <w:rFonts w:ascii="Times New Roman" w:hAnsi="Times New Roman" w:cs="Times New Roman"/>
                          <w:b/>
                        </w:rPr>
                        <w:t>12</w:t>
                      </w:r>
                      <w:r w:rsidRPr="00D538A0">
                        <w:rPr>
                          <w:rFonts w:ascii="Times New Roman" w:hAnsi="Times New Roman" w:cs="Times New Roman"/>
                          <w:b/>
                        </w:rPr>
                        <w:t xml:space="preserve">+                                                                                                                                                                                                                                                                                        </w:t>
                      </w:r>
                    </w:p>
                    <w:p w:rsidR="00040705" w:rsidRDefault="00040705" w:rsidP="00040705">
                      <w:pPr>
                        <w:jc w:val="center"/>
                      </w:pPr>
                      <w:r>
                        <w:t xml:space="preserve">    12+                                                                                         МБУК ВР «МЦБ» им. М.В. Наумова</w:t>
                      </w:r>
                    </w:p>
                    <w:p w:rsidR="00040705" w:rsidRDefault="00040705" w:rsidP="00040705">
                      <w:pPr>
                        <w:jc w:val="center"/>
                      </w:pPr>
                      <w:r>
                        <w:t>Одарчук Л.А.</w:t>
                      </w:r>
                    </w:p>
                    <w:p w:rsidR="00040705" w:rsidRDefault="00040705" w:rsidP="00040705">
                      <w:pPr>
                        <w:jc w:val="center"/>
                      </w:pPr>
                    </w:p>
                    <w:p w:rsidR="00040705" w:rsidRDefault="00040705" w:rsidP="00040705">
                      <w:pPr>
                        <w:jc w:val="center"/>
                      </w:pPr>
                      <w:r>
                        <w:t>х. Ясырев.</w:t>
                      </w:r>
                    </w:p>
                    <w:p w:rsidR="00040705" w:rsidRDefault="00040705" w:rsidP="00040705">
                      <w:pPr>
                        <w:jc w:val="center"/>
                      </w:pPr>
                      <w:r>
                        <w:t>2021г.12</w:t>
                      </w:r>
                    </w:p>
                  </w:txbxContent>
                </v:textbox>
              </v:oval>
            </w:pict>
          </mc:Fallback>
        </mc:AlternateContent>
      </w:r>
      <w:proofErr w:type="spellStart"/>
      <w:r w:rsidRPr="00F8349F">
        <w:rPr>
          <w:rFonts w:ascii="Times New Roman" w:hAnsi="Times New Roman" w:cs="Times New Roman"/>
          <w:sz w:val="24"/>
        </w:rPr>
        <w:t>Ясыревский</w:t>
      </w:r>
      <w:proofErr w:type="spellEnd"/>
      <w:r w:rsidRPr="00F8349F">
        <w:rPr>
          <w:rFonts w:ascii="Times New Roman" w:hAnsi="Times New Roman" w:cs="Times New Roman"/>
          <w:sz w:val="24"/>
        </w:rPr>
        <w:t xml:space="preserve"> отдел</w:t>
      </w:r>
    </w:p>
    <w:p w:rsidR="00040705" w:rsidRDefault="00040705" w:rsidP="00040705">
      <w:pPr>
        <w:shd w:val="clear" w:color="auto" w:fill="FFFFFF"/>
        <w:spacing w:after="375" w:line="240" w:lineRule="auto"/>
        <w:jc w:val="center"/>
        <w:outlineLvl w:val="0"/>
        <w:rPr>
          <w:rFonts w:ascii="Times New Roman" w:eastAsia="Times New Roman" w:hAnsi="Times New Roman" w:cs="Times New Roman"/>
          <w:bCs/>
          <w:color w:val="2B2B2B"/>
          <w:kern w:val="36"/>
          <w:sz w:val="28"/>
          <w:szCs w:val="72"/>
        </w:rPr>
      </w:pPr>
      <w:r>
        <w:rPr>
          <w:rFonts w:ascii="Times New Roman" w:hAnsi="Times New Roman" w:cs="Times New Roman"/>
          <w:sz w:val="24"/>
        </w:rPr>
        <w:tab/>
      </w:r>
      <w:r w:rsidRPr="00F8349F">
        <w:rPr>
          <w:rFonts w:ascii="Times New Roman" w:hAnsi="Times New Roman" w:cs="Times New Roman"/>
          <w:sz w:val="24"/>
        </w:rPr>
        <w:t>МБУК ВР «МЦБ» имени М.В. Наумова</w:t>
      </w:r>
    </w:p>
    <w:p w:rsidR="00040705" w:rsidRDefault="00040705" w:rsidP="008052BA">
      <w:pPr>
        <w:spacing w:after="0"/>
        <w:rPr>
          <w:rFonts w:ascii="Times New Roman" w:hAnsi="Times New Roman" w:cs="Times New Roman"/>
          <w:sz w:val="24"/>
        </w:rPr>
      </w:pPr>
    </w:p>
    <w:p w:rsidR="00040705" w:rsidRDefault="00040705" w:rsidP="008052BA">
      <w:pPr>
        <w:spacing w:after="0"/>
        <w:rPr>
          <w:rFonts w:ascii="Times New Roman" w:hAnsi="Times New Roman" w:cs="Times New Roman"/>
          <w:sz w:val="24"/>
        </w:rPr>
      </w:pPr>
    </w:p>
    <w:p w:rsidR="00040705" w:rsidRPr="00040705" w:rsidRDefault="00040705" w:rsidP="008052BA">
      <w:pPr>
        <w:spacing w:after="0"/>
        <w:rPr>
          <w:rFonts w:ascii="Times New Roman" w:hAnsi="Times New Roman" w:cs="Times New Roman"/>
          <w:b/>
          <w:sz w:val="20"/>
          <w:szCs w:val="96"/>
        </w:rPr>
      </w:pPr>
    </w:p>
    <w:p w:rsidR="00040705" w:rsidRPr="00040705" w:rsidRDefault="00040705" w:rsidP="00040705">
      <w:pPr>
        <w:spacing w:after="0"/>
        <w:jc w:val="center"/>
        <w:rPr>
          <w:rFonts w:ascii="Times New Roman" w:hAnsi="Times New Roman" w:cs="Times New Roman"/>
          <w:b/>
          <w:color w:val="1F4E79" w:themeColor="accent1" w:themeShade="8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40705">
        <w:rPr>
          <w:rFonts w:ascii="Georgia" w:hAnsi="Georgia"/>
          <w:b/>
          <w:color w:val="1F4E79" w:themeColor="accent1" w:themeShade="80"/>
          <w:sz w:val="96"/>
          <w:szCs w:val="96"/>
          <w:shd w:val="clear" w:color="auto" w:fill="FCFCFC"/>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Дорогие </w:t>
      </w:r>
      <w:r w:rsidRPr="00040705">
        <w:rPr>
          <w:rFonts w:ascii="Georgia" w:hAnsi="Georgia"/>
          <w:b/>
          <w:color w:val="1F4E79" w:themeColor="accent1" w:themeShade="80"/>
          <w:sz w:val="96"/>
          <w:szCs w:val="96"/>
          <w:shd w:val="clear" w:color="auto" w:fill="FCFCFC"/>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сердцу страницы</w:t>
      </w:r>
    </w:p>
    <w:p w:rsidR="00040705" w:rsidRDefault="00B161CC" w:rsidP="00040705">
      <w:pPr>
        <w:spacing w:after="0"/>
        <w:jc w:val="center"/>
        <w:rPr>
          <w:rFonts w:ascii="Times New Roman" w:hAnsi="Times New Roman" w:cs="Times New Roman"/>
          <w:sz w:val="24"/>
        </w:rPr>
      </w:pPr>
      <w:r>
        <w:rPr>
          <w:noProof/>
          <w:lang w:eastAsia="ru-RU"/>
        </w:rPr>
        <w:drawing>
          <wp:anchor distT="0" distB="0" distL="114300" distR="114300" simplePos="0" relativeHeight="251673600" behindDoc="0" locked="0" layoutInCell="1" allowOverlap="1" wp14:anchorId="03C6C027" wp14:editId="7AC65C0D">
            <wp:simplePos x="0" y="0"/>
            <wp:positionH relativeFrom="page">
              <wp:align>center</wp:align>
            </wp:positionH>
            <wp:positionV relativeFrom="paragraph">
              <wp:posOffset>146685</wp:posOffset>
            </wp:positionV>
            <wp:extent cx="4949190" cy="3712210"/>
            <wp:effectExtent l="0" t="0" r="3810" b="2540"/>
            <wp:wrapSquare wrapText="bothSides"/>
            <wp:docPr id="15" name="Рисунок 15" descr="https://prezentacii.org/upload/cloud/18/11/97560/images/scre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zentacii.org/upload/cloud/18/11/97560/images/screen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49190" cy="3712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1CC" w:rsidRDefault="00B161CC" w:rsidP="00B161CC">
      <w:pPr>
        <w:spacing w:after="0"/>
        <w:jc w:val="center"/>
        <w:rPr>
          <w:rFonts w:ascii="Times New Roman" w:hAnsi="Times New Roman" w:cs="Times New Roman"/>
          <w:sz w:val="28"/>
        </w:rPr>
      </w:pPr>
    </w:p>
    <w:p w:rsidR="00B161CC" w:rsidRDefault="00B161CC" w:rsidP="00B161CC">
      <w:pPr>
        <w:spacing w:after="0"/>
        <w:jc w:val="center"/>
        <w:rPr>
          <w:rFonts w:ascii="Times New Roman" w:hAnsi="Times New Roman" w:cs="Times New Roman"/>
          <w:sz w:val="28"/>
        </w:rPr>
      </w:pPr>
    </w:p>
    <w:p w:rsidR="00B161CC" w:rsidRDefault="00B161CC" w:rsidP="00B161CC">
      <w:pPr>
        <w:spacing w:after="0"/>
        <w:jc w:val="center"/>
        <w:rPr>
          <w:rFonts w:ascii="Times New Roman" w:hAnsi="Times New Roman" w:cs="Times New Roman"/>
          <w:sz w:val="28"/>
        </w:rPr>
      </w:pPr>
    </w:p>
    <w:p w:rsidR="00B161CC" w:rsidRDefault="00B161CC" w:rsidP="00B161CC">
      <w:pPr>
        <w:spacing w:after="0"/>
        <w:jc w:val="center"/>
        <w:rPr>
          <w:rFonts w:ascii="Times New Roman" w:hAnsi="Times New Roman" w:cs="Times New Roman"/>
          <w:sz w:val="28"/>
        </w:rPr>
      </w:pPr>
      <w:r>
        <w:rPr>
          <w:rFonts w:ascii="Times New Roman" w:hAnsi="Times New Roman" w:cs="Times New Roman"/>
          <w:sz w:val="28"/>
        </w:rPr>
        <w:t>Подборка книг</w:t>
      </w:r>
    </w:p>
    <w:p w:rsidR="00B161CC" w:rsidRDefault="00B161CC" w:rsidP="00B161CC">
      <w:pPr>
        <w:spacing w:after="0"/>
        <w:jc w:val="center"/>
        <w:rPr>
          <w:rFonts w:ascii="Times New Roman" w:eastAsia="Times New Roman" w:hAnsi="Times New Roman" w:cs="Times New Roman"/>
          <w:sz w:val="24"/>
          <w:lang w:eastAsia="ru-RU"/>
        </w:rPr>
      </w:pPr>
    </w:p>
    <w:p w:rsidR="00B161CC" w:rsidRDefault="00B161CC" w:rsidP="00B161CC">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                                                           </w:t>
      </w:r>
    </w:p>
    <w:p w:rsidR="00B161CC" w:rsidRDefault="00B161CC" w:rsidP="00B161CC">
      <w:pPr>
        <w:spacing w:after="0" w:line="240" w:lineRule="auto"/>
        <w:jc w:val="center"/>
        <w:rPr>
          <w:rFonts w:ascii="Times New Roman" w:eastAsia="Times New Roman" w:hAnsi="Times New Roman" w:cs="Times New Roman"/>
          <w:sz w:val="24"/>
          <w:lang w:eastAsia="ru-RU"/>
        </w:rPr>
      </w:pPr>
    </w:p>
    <w:p w:rsidR="00B161CC" w:rsidRDefault="00B161CC" w:rsidP="00B161CC">
      <w:pPr>
        <w:spacing w:after="0" w:line="240" w:lineRule="auto"/>
        <w:jc w:val="center"/>
        <w:rPr>
          <w:rFonts w:ascii="Times New Roman" w:eastAsia="Times New Roman" w:hAnsi="Times New Roman" w:cs="Times New Roman"/>
          <w:sz w:val="24"/>
          <w:lang w:eastAsia="ru-RU"/>
        </w:rPr>
      </w:pPr>
    </w:p>
    <w:p w:rsidR="00B161CC" w:rsidRDefault="00B161CC" w:rsidP="00B161CC">
      <w:pPr>
        <w:spacing w:after="0" w:line="240" w:lineRule="auto"/>
        <w:jc w:val="center"/>
        <w:rPr>
          <w:rFonts w:ascii="Times New Roman" w:eastAsia="Times New Roman" w:hAnsi="Times New Roman" w:cs="Times New Roman"/>
          <w:sz w:val="24"/>
          <w:lang w:eastAsia="ru-RU"/>
        </w:rPr>
      </w:pPr>
    </w:p>
    <w:p w:rsidR="00B161CC" w:rsidRPr="00B161CC" w:rsidRDefault="00B161CC" w:rsidP="00B161CC">
      <w:pPr>
        <w:spacing w:after="0" w:line="240" w:lineRule="auto"/>
        <w:jc w:val="center"/>
        <w:rPr>
          <w:rFonts w:ascii="Times New Roman" w:hAnsi="Times New Roman" w:cs="Times New Roman"/>
          <w:sz w:val="28"/>
        </w:rPr>
      </w:pPr>
      <w:r>
        <w:rPr>
          <w:rFonts w:ascii="Times New Roman" w:eastAsia="Times New Roman" w:hAnsi="Times New Roman" w:cs="Times New Roman"/>
          <w:sz w:val="24"/>
          <w:lang w:eastAsia="ru-RU"/>
        </w:rPr>
        <w:t xml:space="preserve">                                                           </w:t>
      </w:r>
      <w:r w:rsidRPr="00E413A7">
        <w:rPr>
          <w:rFonts w:ascii="Times New Roman" w:eastAsia="Times New Roman" w:hAnsi="Times New Roman" w:cs="Times New Roman"/>
          <w:sz w:val="24"/>
          <w:lang w:eastAsia="ru-RU"/>
        </w:rPr>
        <w:t>Составитель:</w:t>
      </w:r>
    </w:p>
    <w:p w:rsidR="00B161CC" w:rsidRPr="00E413A7" w:rsidRDefault="00B161CC" w:rsidP="00B161CC">
      <w:pPr>
        <w:spacing w:after="0" w:line="240" w:lineRule="auto"/>
        <w:rPr>
          <w:rFonts w:ascii="Times New Roman" w:eastAsia="Times New Roman" w:hAnsi="Times New Roman" w:cs="Times New Roman"/>
          <w:sz w:val="24"/>
          <w:lang w:eastAsia="ru-RU"/>
        </w:rPr>
      </w:pPr>
      <w:r w:rsidRPr="00E413A7">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 xml:space="preserve">        ведущий библиотекарь </w:t>
      </w:r>
    </w:p>
    <w:p w:rsidR="00B161CC" w:rsidRPr="00E413A7" w:rsidRDefault="00B161CC" w:rsidP="00B161CC">
      <w:pPr>
        <w:spacing w:after="0" w:line="240" w:lineRule="auto"/>
        <w:rPr>
          <w:rFonts w:ascii="Times New Roman" w:eastAsia="Times New Roman" w:hAnsi="Times New Roman" w:cs="Times New Roman"/>
          <w:sz w:val="24"/>
          <w:lang w:eastAsia="ru-RU"/>
        </w:rPr>
      </w:pPr>
      <w:r w:rsidRPr="00E413A7">
        <w:rPr>
          <w:rFonts w:ascii="Times New Roman" w:eastAsia="Times New Roman" w:hAnsi="Times New Roman" w:cs="Times New Roman"/>
          <w:sz w:val="24"/>
          <w:lang w:eastAsia="ru-RU"/>
        </w:rPr>
        <w:t xml:space="preserve">                                                                                             Ясыревского отдела </w:t>
      </w:r>
    </w:p>
    <w:p w:rsidR="00B161CC" w:rsidRPr="00E413A7" w:rsidRDefault="00B161CC" w:rsidP="00B161CC">
      <w:pPr>
        <w:spacing w:after="0" w:line="240" w:lineRule="auto"/>
        <w:rPr>
          <w:rFonts w:ascii="Times New Roman" w:eastAsia="Times New Roman" w:hAnsi="Times New Roman" w:cs="Times New Roman"/>
          <w:sz w:val="24"/>
          <w:lang w:eastAsia="ru-RU"/>
        </w:rPr>
      </w:pPr>
      <w:r w:rsidRPr="00E413A7">
        <w:rPr>
          <w:rFonts w:ascii="Times New Roman" w:eastAsia="Times New Roman" w:hAnsi="Times New Roman" w:cs="Times New Roman"/>
          <w:sz w:val="24"/>
          <w:lang w:eastAsia="ru-RU"/>
        </w:rPr>
        <w:t xml:space="preserve">                                                                                             МБУК ВР «МЦБ» им. М.В. Наумова</w:t>
      </w:r>
    </w:p>
    <w:p w:rsidR="00B161CC" w:rsidRPr="00E413A7" w:rsidRDefault="00B161CC" w:rsidP="00B161CC">
      <w:pPr>
        <w:spacing w:after="0" w:line="240" w:lineRule="auto"/>
        <w:rPr>
          <w:rFonts w:ascii="Times New Roman" w:eastAsia="Times New Roman" w:hAnsi="Times New Roman" w:cs="Times New Roman"/>
          <w:sz w:val="24"/>
          <w:lang w:eastAsia="ru-RU"/>
        </w:rPr>
      </w:pPr>
      <w:r w:rsidRPr="00E413A7">
        <w:rPr>
          <w:rFonts w:ascii="Times New Roman" w:eastAsia="Times New Roman" w:hAnsi="Times New Roman" w:cs="Times New Roman"/>
          <w:sz w:val="24"/>
          <w:lang w:eastAsia="ru-RU"/>
        </w:rPr>
        <w:t xml:space="preserve">                                                                                             Одарчук Л.А.</w:t>
      </w:r>
    </w:p>
    <w:p w:rsidR="00B161CC" w:rsidRPr="00E413A7" w:rsidRDefault="00B161CC" w:rsidP="00B161CC">
      <w:pPr>
        <w:spacing w:after="0" w:line="240" w:lineRule="auto"/>
        <w:rPr>
          <w:rFonts w:ascii="Times New Roman" w:eastAsia="Times New Roman" w:hAnsi="Times New Roman" w:cs="Times New Roman"/>
          <w:sz w:val="24"/>
          <w:lang w:eastAsia="ru-RU"/>
        </w:rPr>
      </w:pPr>
    </w:p>
    <w:p w:rsidR="00B161CC" w:rsidRPr="00E413A7" w:rsidRDefault="00B161CC" w:rsidP="00B161CC">
      <w:pPr>
        <w:spacing w:after="0" w:line="240" w:lineRule="auto"/>
        <w:jc w:val="center"/>
        <w:rPr>
          <w:rFonts w:ascii="Times New Roman" w:eastAsia="Times New Roman" w:hAnsi="Times New Roman" w:cs="Times New Roman"/>
          <w:sz w:val="24"/>
          <w:lang w:eastAsia="ru-RU"/>
        </w:rPr>
      </w:pPr>
      <w:r w:rsidRPr="00E413A7">
        <w:rPr>
          <w:rFonts w:ascii="Times New Roman" w:eastAsia="Times New Roman" w:hAnsi="Times New Roman" w:cs="Times New Roman"/>
          <w:sz w:val="24"/>
          <w:lang w:eastAsia="ru-RU"/>
        </w:rPr>
        <w:t>х. Ясырев.</w:t>
      </w:r>
    </w:p>
    <w:p w:rsidR="00B161CC" w:rsidRDefault="00B161CC" w:rsidP="00B161CC">
      <w:pPr>
        <w:spacing w:after="0" w:line="240" w:lineRule="auto"/>
        <w:jc w:val="center"/>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2023</w:t>
      </w:r>
      <w:r w:rsidRPr="00E413A7">
        <w:rPr>
          <w:rFonts w:ascii="Times New Roman" w:eastAsia="Times New Roman" w:hAnsi="Times New Roman" w:cs="Times New Roman"/>
          <w:sz w:val="24"/>
          <w:lang w:eastAsia="ru-RU"/>
        </w:rPr>
        <w:t>г.</w:t>
      </w:r>
    </w:p>
    <w:p w:rsidR="00B161CC" w:rsidRDefault="00B161CC" w:rsidP="00B161CC">
      <w:pPr>
        <w:spacing w:after="0" w:line="240" w:lineRule="auto"/>
        <w:rPr>
          <w:rFonts w:ascii="Times New Roman" w:eastAsia="Times New Roman" w:hAnsi="Times New Roman" w:cs="Times New Roman"/>
          <w:sz w:val="24"/>
          <w:lang w:eastAsia="ru-RU"/>
        </w:rPr>
      </w:pPr>
    </w:p>
    <w:p w:rsidR="008052BA" w:rsidRPr="00B161CC" w:rsidRDefault="00B161CC" w:rsidP="00B161CC">
      <w:pPr>
        <w:spacing w:after="0" w:line="240" w:lineRule="auto"/>
        <w:rPr>
          <w:rFonts w:ascii="Times New Roman" w:eastAsia="Times New Roman" w:hAnsi="Times New Roman" w:cs="Times New Roman"/>
          <w:sz w:val="24"/>
          <w:lang w:eastAsia="ru-RU"/>
        </w:rPr>
      </w:pPr>
      <w:r>
        <w:rPr>
          <w:rFonts w:ascii="Times New Roman" w:hAnsi="Times New Roman" w:cs="Times New Roman"/>
          <w:sz w:val="24"/>
        </w:rPr>
        <w:t xml:space="preserve">   </w:t>
      </w:r>
      <w:r w:rsidR="008052BA" w:rsidRPr="008052BA">
        <w:rPr>
          <w:rFonts w:ascii="Times New Roman" w:hAnsi="Times New Roman" w:cs="Times New Roman"/>
          <w:sz w:val="24"/>
        </w:rPr>
        <w:t>Виктор Петрович Астафьев (1924 – 2001) – выдающийся российский- советский писатель, прозаик, эссеист. Лауреат государственных премий СССР и РФ. Родился Виктор 1 мая 1924 года в небольшом селе Овсянка Енисейской губернии (ныне – Красноярский край).</w:t>
      </w:r>
    </w:p>
    <w:p w:rsidR="008052BA" w:rsidRPr="008052BA" w:rsidRDefault="008052BA" w:rsidP="00B161CC">
      <w:pPr>
        <w:spacing w:after="0"/>
        <w:rPr>
          <w:rFonts w:ascii="Times New Roman" w:hAnsi="Times New Roman" w:cs="Times New Roman"/>
          <w:sz w:val="24"/>
        </w:rPr>
      </w:pPr>
      <w:r>
        <w:rPr>
          <w:rFonts w:ascii="Times New Roman" w:hAnsi="Times New Roman" w:cs="Times New Roman"/>
          <w:sz w:val="24"/>
        </w:rPr>
        <w:t xml:space="preserve">  </w:t>
      </w:r>
      <w:r w:rsidRPr="008052BA">
        <w:rPr>
          <w:rFonts w:ascii="Times New Roman" w:hAnsi="Times New Roman" w:cs="Times New Roman"/>
          <w:sz w:val="24"/>
        </w:rPr>
        <w:t>Еще когда Виктор был ребенком, его отца арестовали, а мать погибла во время одной из поездок к мужу. Детство Виктор Астафьев провел с бабушкой и дедом. Об этом времени у писателя осталось много светлых воспоминаний, которые позже он описал в автобиографии.</w:t>
      </w:r>
    </w:p>
    <w:p w:rsidR="008052BA" w:rsidRPr="008052BA" w:rsidRDefault="008052BA" w:rsidP="00B161CC">
      <w:pPr>
        <w:spacing w:after="0"/>
        <w:rPr>
          <w:rFonts w:ascii="Times New Roman" w:hAnsi="Times New Roman" w:cs="Times New Roman"/>
          <w:sz w:val="24"/>
        </w:rPr>
      </w:pPr>
      <w:r>
        <w:rPr>
          <w:rFonts w:ascii="Times New Roman" w:hAnsi="Times New Roman" w:cs="Times New Roman"/>
          <w:sz w:val="24"/>
        </w:rPr>
        <w:t xml:space="preserve">  </w:t>
      </w:r>
      <w:r w:rsidRPr="008052BA">
        <w:rPr>
          <w:rFonts w:ascii="Times New Roman" w:hAnsi="Times New Roman" w:cs="Times New Roman"/>
          <w:sz w:val="24"/>
        </w:rPr>
        <w:t>После того, как отец Виктора вышел из тюрьмы и еще раз женился, семья переехала в город Игарка Красноярского края. Когда отец попал в больницу, а новая семья отвернулась от Виктора, он оказался в буквальном смысле на улице. Проскитавшись два месяца, был направлен в детский дом. После выпуска из интерната Астафьев переезжает в Красноярск, где поступает в ФЗО. По окончании учебы получил профессию сцепщика и устроился работать на железную дорогу. Так началась его трудовая биография.</w:t>
      </w:r>
    </w:p>
    <w:p w:rsidR="008052BA" w:rsidRPr="008052BA" w:rsidRDefault="008052BA" w:rsidP="00B161CC">
      <w:pPr>
        <w:spacing w:after="0"/>
        <w:rPr>
          <w:rFonts w:ascii="Times New Roman" w:hAnsi="Times New Roman" w:cs="Times New Roman"/>
          <w:sz w:val="24"/>
        </w:rPr>
      </w:pPr>
      <w:r>
        <w:rPr>
          <w:rFonts w:ascii="Times New Roman" w:hAnsi="Times New Roman" w:cs="Times New Roman"/>
          <w:sz w:val="24"/>
        </w:rPr>
        <w:t xml:space="preserve">  </w:t>
      </w:r>
      <w:r w:rsidRPr="008052BA">
        <w:rPr>
          <w:rFonts w:ascii="Times New Roman" w:hAnsi="Times New Roman" w:cs="Times New Roman"/>
          <w:sz w:val="24"/>
        </w:rPr>
        <w:t>В 1942 году Астафьев добровольно ушел на фронт. В Новосибирской пехотной школе он обучился военному делу. А уже в 1943 году отправился воевать. Участвует в боевых операциях на Курской дуге, в битве за Днепр, в освобождении Польши. До конца войны был обычным рядовым солдатом. За время службы Астафьев был удостоен медали “За отвагу”, ордена “Красной Звезды”.</w:t>
      </w:r>
    </w:p>
    <w:p w:rsidR="008052BA" w:rsidRPr="008052BA" w:rsidRDefault="008052BA" w:rsidP="00B161CC">
      <w:pPr>
        <w:spacing w:after="0"/>
        <w:rPr>
          <w:rFonts w:ascii="Times New Roman" w:hAnsi="Times New Roman" w:cs="Times New Roman"/>
          <w:sz w:val="24"/>
        </w:rPr>
      </w:pPr>
      <w:r>
        <w:rPr>
          <w:rFonts w:ascii="Times New Roman" w:hAnsi="Times New Roman" w:cs="Times New Roman"/>
          <w:sz w:val="24"/>
        </w:rPr>
        <w:t xml:space="preserve">  </w:t>
      </w:r>
      <w:r w:rsidRPr="008052BA">
        <w:rPr>
          <w:rFonts w:ascii="Times New Roman" w:hAnsi="Times New Roman" w:cs="Times New Roman"/>
          <w:sz w:val="24"/>
        </w:rPr>
        <w:t>Когда война закончилась, Астафьев женился на Марии Корякиной (в дальнейшем вслед за мужем тоже взялась за перо), вместе с ней поселился в городе Чусовой Пермской области. Проживая там, будущий писатель сменил несколько профессий: был слесарем, учителем, кладовщиком, работал на местном мясокомбинате. Однако кроме работы Виктор интересовался литературой: даже был постоянным членом литературного кружка.</w:t>
      </w:r>
    </w:p>
    <w:p w:rsidR="008052BA" w:rsidRPr="008052BA" w:rsidRDefault="008052BA" w:rsidP="00B161CC">
      <w:pPr>
        <w:spacing w:after="0"/>
        <w:rPr>
          <w:rFonts w:ascii="Times New Roman" w:hAnsi="Times New Roman" w:cs="Times New Roman"/>
          <w:sz w:val="24"/>
        </w:rPr>
      </w:pPr>
      <w:r w:rsidRPr="008052BA">
        <w:rPr>
          <w:rFonts w:ascii="Times New Roman" w:hAnsi="Times New Roman" w:cs="Times New Roman"/>
          <w:sz w:val="24"/>
        </w:rPr>
        <w:t>Впервые рассказ Астафьева был напечатан в 1951 году (“Гражданский человек”). В том же году Виктор стал работать в газете “Чусовский рабочий”, это место не покидал 4 года. Для газеты Астафьев написал множество статей, очерков, рассказов, его литературный талант начал раскрываться все полнее. В 1953 году была опубликована книга писателя “До будущей весны”.</w:t>
      </w:r>
    </w:p>
    <w:p w:rsidR="008052BA" w:rsidRPr="008052BA" w:rsidRDefault="008052BA" w:rsidP="00B161CC">
      <w:pPr>
        <w:spacing w:after="0"/>
        <w:rPr>
          <w:rFonts w:ascii="Times New Roman" w:hAnsi="Times New Roman" w:cs="Times New Roman"/>
          <w:sz w:val="24"/>
        </w:rPr>
      </w:pPr>
      <w:r>
        <w:rPr>
          <w:rFonts w:ascii="Times New Roman" w:hAnsi="Times New Roman" w:cs="Times New Roman"/>
          <w:sz w:val="24"/>
        </w:rPr>
        <w:t xml:space="preserve">  </w:t>
      </w:r>
      <w:r w:rsidRPr="008052BA">
        <w:rPr>
          <w:rFonts w:ascii="Times New Roman" w:hAnsi="Times New Roman" w:cs="Times New Roman"/>
          <w:sz w:val="24"/>
        </w:rPr>
        <w:t>А в 1958 году в биографии Виктора Астафьева произошло важное событие – его приняли в Союз писателей. Для повышения своего литературного уровня Астафьев учился на Высших литературных курсах с 1959 по 1961 год.</w:t>
      </w:r>
    </w:p>
    <w:p w:rsidR="008052BA" w:rsidRPr="008052BA" w:rsidRDefault="008052BA" w:rsidP="00B161CC">
      <w:pPr>
        <w:spacing w:after="0"/>
        <w:rPr>
          <w:rFonts w:ascii="Times New Roman" w:hAnsi="Times New Roman" w:cs="Times New Roman"/>
          <w:sz w:val="24"/>
        </w:rPr>
      </w:pPr>
      <w:r w:rsidRPr="008052BA">
        <w:rPr>
          <w:rFonts w:ascii="Times New Roman" w:hAnsi="Times New Roman" w:cs="Times New Roman"/>
          <w:sz w:val="24"/>
        </w:rPr>
        <w:t>Главными темами произведений Астафьева являются тема деревни и тема войны. Также автор пишет и для детей. Все мы со школьной скамьи знаем “Фотографию, на которой меня нет” и “Васюткино озеро”.</w:t>
      </w:r>
    </w:p>
    <w:p w:rsidR="008052BA" w:rsidRPr="008052BA" w:rsidRDefault="008052BA" w:rsidP="00B161CC">
      <w:pPr>
        <w:spacing w:after="0"/>
        <w:rPr>
          <w:rFonts w:ascii="Times New Roman" w:hAnsi="Times New Roman" w:cs="Times New Roman"/>
          <w:sz w:val="24"/>
        </w:rPr>
      </w:pPr>
      <w:r>
        <w:rPr>
          <w:rFonts w:ascii="Times New Roman" w:hAnsi="Times New Roman" w:cs="Times New Roman"/>
          <w:sz w:val="24"/>
        </w:rPr>
        <w:t xml:space="preserve">  </w:t>
      </w:r>
      <w:r w:rsidRPr="008052BA">
        <w:rPr>
          <w:rFonts w:ascii="Times New Roman" w:hAnsi="Times New Roman" w:cs="Times New Roman"/>
          <w:sz w:val="24"/>
        </w:rPr>
        <w:t>Темы, выбранные Астафьевым, всегда остросоциальны, он не любил компромиссы и всегда старался говорить со своим читателем начистоту. Писатель одним из первых поднял темы подростковой преступности, существования маргинальных слоев в советском обществе, невероятно точно обозначил проблему жестокости и насилия.</w:t>
      </w:r>
    </w:p>
    <w:p w:rsidR="008052BA" w:rsidRPr="008052BA" w:rsidRDefault="008052BA" w:rsidP="00B161CC">
      <w:pPr>
        <w:spacing w:after="0"/>
        <w:rPr>
          <w:rFonts w:ascii="Times New Roman" w:hAnsi="Times New Roman" w:cs="Times New Roman"/>
          <w:sz w:val="24"/>
        </w:rPr>
      </w:pPr>
      <w:r w:rsidRPr="008052BA">
        <w:rPr>
          <w:rFonts w:ascii="Times New Roman" w:hAnsi="Times New Roman" w:cs="Times New Roman"/>
          <w:sz w:val="24"/>
        </w:rPr>
        <w:t>Виктор Петрович был мастером живого литературного языка, поэтому его произведения любили издавать за рубежом. Свыше сотни книг писателя были переведены на 22 языка.</w:t>
      </w:r>
    </w:p>
    <w:p w:rsidR="008052BA" w:rsidRPr="008052BA" w:rsidRDefault="008052BA" w:rsidP="00B161CC">
      <w:pPr>
        <w:spacing w:after="0"/>
        <w:rPr>
          <w:rFonts w:ascii="Times New Roman" w:hAnsi="Times New Roman" w:cs="Times New Roman"/>
          <w:sz w:val="24"/>
        </w:rPr>
      </w:pPr>
      <w:r w:rsidRPr="008052BA">
        <w:rPr>
          <w:rFonts w:ascii="Times New Roman" w:hAnsi="Times New Roman" w:cs="Times New Roman"/>
          <w:sz w:val="24"/>
        </w:rPr>
        <w:t>В 1975-м Виктор получил Государственную премию РСФСР. Этой высокой награды он удостоился за ряд своих работ – “Перевал”, “Последний поклон”, “Кража”, “Пастух и пастушка”.</w:t>
      </w:r>
      <w:r>
        <w:rPr>
          <w:rFonts w:ascii="Times New Roman" w:hAnsi="Times New Roman" w:cs="Times New Roman"/>
          <w:sz w:val="24"/>
        </w:rPr>
        <w:t xml:space="preserve"> </w:t>
      </w:r>
      <w:r w:rsidRPr="008052BA">
        <w:rPr>
          <w:rFonts w:ascii="Times New Roman" w:hAnsi="Times New Roman" w:cs="Times New Roman"/>
          <w:sz w:val="24"/>
        </w:rPr>
        <w:t>Его роман “Прокляты и убиты” 1991 году был удостоен премии РФ в области литературы и искусства.</w:t>
      </w:r>
      <w:r>
        <w:rPr>
          <w:rFonts w:ascii="Times New Roman" w:hAnsi="Times New Roman" w:cs="Times New Roman"/>
          <w:sz w:val="24"/>
        </w:rPr>
        <w:t xml:space="preserve"> </w:t>
      </w:r>
      <w:r w:rsidRPr="008052BA">
        <w:rPr>
          <w:rFonts w:ascii="Times New Roman" w:hAnsi="Times New Roman" w:cs="Times New Roman"/>
          <w:sz w:val="24"/>
        </w:rPr>
        <w:t>Вершина творчества Виктора Аста</w:t>
      </w:r>
      <w:r>
        <w:rPr>
          <w:rFonts w:ascii="Times New Roman" w:hAnsi="Times New Roman" w:cs="Times New Roman"/>
          <w:sz w:val="24"/>
        </w:rPr>
        <w:t>фьева – это сборник рассказов “П</w:t>
      </w:r>
      <w:r w:rsidRPr="008052BA">
        <w:rPr>
          <w:rFonts w:ascii="Times New Roman" w:hAnsi="Times New Roman" w:cs="Times New Roman"/>
          <w:sz w:val="24"/>
        </w:rPr>
        <w:t>оследний поклон”. Это вся его жизненная философия и биография.</w:t>
      </w:r>
    </w:p>
    <w:p w:rsidR="008052BA" w:rsidRPr="008052BA" w:rsidRDefault="008052BA" w:rsidP="00B161CC">
      <w:pPr>
        <w:spacing w:after="0"/>
        <w:rPr>
          <w:rFonts w:ascii="Times New Roman" w:hAnsi="Times New Roman" w:cs="Times New Roman"/>
          <w:sz w:val="24"/>
        </w:rPr>
      </w:pPr>
      <w:r>
        <w:rPr>
          <w:rFonts w:ascii="Times New Roman" w:hAnsi="Times New Roman" w:cs="Times New Roman"/>
          <w:sz w:val="24"/>
        </w:rPr>
        <w:t xml:space="preserve">    </w:t>
      </w:r>
      <w:r w:rsidRPr="008052BA">
        <w:rPr>
          <w:rFonts w:ascii="Times New Roman" w:hAnsi="Times New Roman" w:cs="Times New Roman"/>
          <w:sz w:val="24"/>
        </w:rPr>
        <w:t>Умер писатель в Красноярске 29 ноября 2001 года и был похоронен в родном селе Овсянка.</w:t>
      </w:r>
    </w:p>
    <w:p w:rsidR="00890AE4" w:rsidRDefault="00890AE4" w:rsidP="00B161CC"/>
    <w:p w:rsidR="008052BA" w:rsidRPr="00D86259" w:rsidRDefault="00D86259" w:rsidP="0096606A">
      <w:r w:rsidRPr="00D86259">
        <w:rPr>
          <w:b/>
          <w:noProof/>
          <w:lang w:eastAsia="ru-RU"/>
        </w:rPr>
        <w:drawing>
          <wp:anchor distT="0" distB="0" distL="114300" distR="114300" simplePos="0" relativeHeight="251659264" behindDoc="0" locked="0" layoutInCell="1" allowOverlap="1" wp14:anchorId="3B714B24" wp14:editId="045C74EE">
            <wp:simplePos x="0" y="0"/>
            <wp:positionH relativeFrom="margin">
              <wp:align>left</wp:align>
            </wp:positionH>
            <wp:positionV relativeFrom="paragraph">
              <wp:posOffset>3810</wp:posOffset>
            </wp:positionV>
            <wp:extent cx="1277620" cy="2000250"/>
            <wp:effectExtent l="0" t="0" r="0" b="0"/>
            <wp:wrapSquare wrapText="bothSides"/>
            <wp:docPr id="8" name="Рисунок 8" descr="https://s1.livelib.ru/boocover/1000027404/o/5d8d/Viktor_Astafev__Poslednij_poklon_sborn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livelib.ru/boocover/1000027404/o/5d8d/Viktor_Astafev__Poslednij_poklon_sbornik.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762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2BA">
        <w:t xml:space="preserve">  </w:t>
      </w:r>
      <w:r w:rsidRPr="00D86259">
        <w:t xml:space="preserve">   </w:t>
      </w:r>
      <w:r w:rsidR="008052BA" w:rsidRPr="00D86259">
        <w:rPr>
          <w:rFonts w:ascii="Times New Roman" w:hAnsi="Times New Roman" w:cs="Times New Roman"/>
          <w:b/>
          <w:sz w:val="24"/>
        </w:rPr>
        <w:t>"Последний поклон“</w:t>
      </w:r>
      <w:r w:rsidR="008052BA" w:rsidRPr="0096606A">
        <w:rPr>
          <w:rFonts w:ascii="Times New Roman" w:hAnsi="Times New Roman" w:cs="Times New Roman"/>
          <w:sz w:val="24"/>
        </w:rPr>
        <w:t xml:space="preserve"> - масштабный цикл автобиографических рассказов и повестей о трудном, голодном, но прекрасном деревенском детстве. Автор описывает жизнь своего народа на протяжении 30-90-х годов XX века. Повествуя о деревенской жизни в трудные 30-40-е, Астафьев передает исповедь этого поколения. В повестях и рассказах - благодарность судьбе за возможность общения с природой, с людьми, умевшими жить "миром”, спасая ребятишек от голода, воспитывая в них трудолюбие и правдивость и умение радоваться малому даже в самые горькие дни. Книга пронзительная, удивительная… Шедевр, который Виктор Петрович писал на протяжении 30-ти лет.</w:t>
      </w:r>
    </w:p>
    <w:p w:rsidR="008052BA" w:rsidRPr="0096606A" w:rsidRDefault="00D86259" w:rsidP="0096606A">
      <w:pPr>
        <w:rPr>
          <w:rFonts w:ascii="Times New Roman" w:hAnsi="Times New Roman" w:cs="Times New Roman"/>
          <w:sz w:val="24"/>
        </w:rPr>
      </w:pPr>
      <w:r w:rsidRPr="00D86259">
        <w:rPr>
          <w:rFonts w:ascii="Times New Roman" w:hAnsi="Times New Roman" w:cs="Times New Roman"/>
          <w:b/>
          <w:noProof/>
          <w:sz w:val="24"/>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12700</wp:posOffset>
            </wp:positionV>
            <wp:extent cx="1347470" cy="2065655"/>
            <wp:effectExtent l="0" t="0" r="508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82732_detai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47470" cy="2065655"/>
                    </a:xfrm>
                    <a:prstGeom prst="rect">
                      <a:avLst/>
                    </a:prstGeom>
                  </pic:spPr>
                </pic:pic>
              </a:graphicData>
            </a:graphic>
            <wp14:sizeRelH relativeFrom="page">
              <wp14:pctWidth>0</wp14:pctWidth>
            </wp14:sizeRelH>
            <wp14:sizeRelV relativeFrom="page">
              <wp14:pctHeight>0</wp14:pctHeight>
            </wp14:sizeRelV>
          </wp:anchor>
        </w:drawing>
      </w:r>
      <w:r w:rsidRPr="00D86259">
        <w:rPr>
          <w:rFonts w:ascii="Times New Roman" w:hAnsi="Times New Roman" w:cs="Times New Roman"/>
          <w:b/>
          <w:sz w:val="24"/>
        </w:rPr>
        <w:t xml:space="preserve">  </w:t>
      </w:r>
      <w:r w:rsidR="008052BA" w:rsidRPr="00D86259">
        <w:rPr>
          <w:rFonts w:ascii="Times New Roman" w:hAnsi="Times New Roman" w:cs="Times New Roman"/>
          <w:b/>
          <w:sz w:val="24"/>
        </w:rPr>
        <w:t>"Царь-рыба“</w:t>
      </w:r>
      <w:r w:rsidR="008052BA" w:rsidRPr="0096606A">
        <w:rPr>
          <w:rFonts w:ascii="Times New Roman" w:hAnsi="Times New Roman" w:cs="Times New Roman"/>
          <w:sz w:val="24"/>
        </w:rPr>
        <w:t xml:space="preserve"> - некогда старый рыбак наставлял деревенскую молодежь, рассказывая ей старинную притчу о гигантской "царь-рыбе”, обитающей в местных водах: “А </w:t>
      </w:r>
      <w:proofErr w:type="spellStart"/>
      <w:r w:rsidR="008052BA" w:rsidRPr="0096606A">
        <w:rPr>
          <w:rFonts w:ascii="Times New Roman" w:hAnsi="Times New Roman" w:cs="Times New Roman"/>
          <w:sz w:val="24"/>
        </w:rPr>
        <w:t>ежли</w:t>
      </w:r>
      <w:proofErr w:type="spellEnd"/>
      <w:r w:rsidR="008052BA" w:rsidRPr="0096606A">
        <w:rPr>
          <w:rFonts w:ascii="Times New Roman" w:hAnsi="Times New Roman" w:cs="Times New Roman"/>
          <w:sz w:val="24"/>
        </w:rPr>
        <w:t xml:space="preserve"> у вас, </w:t>
      </w:r>
      <w:proofErr w:type="spellStart"/>
      <w:r w:rsidR="008052BA" w:rsidRPr="0096606A">
        <w:rPr>
          <w:rFonts w:ascii="Times New Roman" w:hAnsi="Times New Roman" w:cs="Times New Roman"/>
          <w:sz w:val="24"/>
        </w:rPr>
        <w:t>робяты</w:t>
      </w:r>
      <w:proofErr w:type="spellEnd"/>
      <w:r w:rsidR="008052BA" w:rsidRPr="0096606A">
        <w:rPr>
          <w:rFonts w:ascii="Times New Roman" w:hAnsi="Times New Roman" w:cs="Times New Roman"/>
          <w:sz w:val="24"/>
        </w:rPr>
        <w:t xml:space="preserve">, за душой </w:t>
      </w:r>
      <w:proofErr w:type="spellStart"/>
      <w:r w:rsidR="008052BA" w:rsidRPr="0096606A">
        <w:rPr>
          <w:rFonts w:ascii="Times New Roman" w:hAnsi="Times New Roman" w:cs="Times New Roman"/>
          <w:sz w:val="24"/>
        </w:rPr>
        <w:t>што</w:t>
      </w:r>
      <w:proofErr w:type="spellEnd"/>
      <w:r w:rsidR="008052BA" w:rsidRPr="0096606A">
        <w:rPr>
          <w:rFonts w:ascii="Times New Roman" w:hAnsi="Times New Roman" w:cs="Times New Roman"/>
          <w:sz w:val="24"/>
        </w:rPr>
        <w:t xml:space="preserve"> есть, тяжкий грех, срам какой, </w:t>
      </w:r>
      <w:proofErr w:type="spellStart"/>
      <w:r w:rsidR="008052BA" w:rsidRPr="0096606A">
        <w:rPr>
          <w:rFonts w:ascii="Times New Roman" w:hAnsi="Times New Roman" w:cs="Times New Roman"/>
          <w:sz w:val="24"/>
        </w:rPr>
        <w:t>варначество</w:t>
      </w:r>
      <w:proofErr w:type="spellEnd"/>
      <w:r w:rsidR="008052BA" w:rsidRPr="0096606A">
        <w:rPr>
          <w:rFonts w:ascii="Times New Roman" w:hAnsi="Times New Roman" w:cs="Times New Roman"/>
          <w:sz w:val="24"/>
        </w:rPr>
        <w:t xml:space="preserve"> – не вяжитесь с </w:t>
      </w:r>
      <w:proofErr w:type="spellStart"/>
      <w:r w:rsidR="008052BA" w:rsidRPr="0096606A">
        <w:rPr>
          <w:rFonts w:ascii="Times New Roman" w:hAnsi="Times New Roman" w:cs="Times New Roman"/>
          <w:sz w:val="24"/>
        </w:rPr>
        <w:t>царью</w:t>
      </w:r>
      <w:proofErr w:type="spellEnd"/>
      <w:r w:rsidR="008052BA" w:rsidRPr="0096606A">
        <w:rPr>
          <w:rFonts w:ascii="Times New Roman" w:hAnsi="Times New Roman" w:cs="Times New Roman"/>
          <w:sz w:val="24"/>
        </w:rPr>
        <w:t xml:space="preserve">-рыбой, попадется коды – </w:t>
      </w:r>
      <w:proofErr w:type="spellStart"/>
      <w:r w:rsidR="008052BA" w:rsidRPr="0096606A">
        <w:rPr>
          <w:rFonts w:ascii="Times New Roman" w:hAnsi="Times New Roman" w:cs="Times New Roman"/>
          <w:sz w:val="24"/>
        </w:rPr>
        <w:t>отпушшайте</w:t>
      </w:r>
      <w:proofErr w:type="spellEnd"/>
      <w:r w:rsidR="008052BA" w:rsidRPr="0096606A">
        <w:rPr>
          <w:rFonts w:ascii="Times New Roman" w:hAnsi="Times New Roman" w:cs="Times New Roman"/>
          <w:sz w:val="24"/>
        </w:rPr>
        <w:t xml:space="preserve"> сразу”. Однако какой грех может быть на душе у зажиточного “крепкого хозяина” </w:t>
      </w:r>
      <w:proofErr w:type="spellStart"/>
      <w:r w:rsidR="008052BA" w:rsidRPr="0096606A">
        <w:rPr>
          <w:rFonts w:ascii="Times New Roman" w:hAnsi="Times New Roman" w:cs="Times New Roman"/>
          <w:sz w:val="24"/>
        </w:rPr>
        <w:t>Игнатьича</w:t>
      </w:r>
      <w:proofErr w:type="spellEnd"/>
      <w:r w:rsidR="008052BA" w:rsidRPr="0096606A">
        <w:rPr>
          <w:rFonts w:ascii="Times New Roman" w:hAnsi="Times New Roman" w:cs="Times New Roman"/>
          <w:sz w:val="24"/>
        </w:rPr>
        <w:t xml:space="preserve">, которого все село уважает за ум и сноровку, честность и готовность прийти на помощь ближним? Почему ему встреча с таинственной “царь-рыбой” может стоить жизни? В страшные минуты борьбы со смертью </w:t>
      </w:r>
      <w:proofErr w:type="spellStart"/>
      <w:r w:rsidR="008052BA" w:rsidRPr="0096606A">
        <w:rPr>
          <w:rFonts w:ascii="Times New Roman" w:hAnsi="Times New Roman" w:cs="Times New Roman"/>
          <w:sz w:val="24"/>
        </w:rPr>
        <w:t>Игнатьичу</w:t>
      </w:r>
      <w:proofErr w:type="spellEnd"/>
      <w:r w:rsidR="008052BA" w:rsidRPr="0096606A">
        <w:rPr>
          <w:rFonts w:ascii="Times New Roman" w:hAnsi="Times New Roman" w:cs="Times New Roman"/>
          <w:sz w:val="24"/>
        </w:rPr>
        <w:t xml:space="preserve"> предстоит заново переосмыслить все свое прошлое и, если он хочет избежать гибели, понять, в чем он все-таки согрешил перед Богом и людьми.</w:t>
      </w:r>
    </w:p>
    <w:p w:rsidR="0096606A" w:rsidRPr="0096606A" w:rsidRDefault="00D86259" w:rsidP="0096606A">
      <w:pPr>
        <w:rPr>
          <w:rFonts w:ascii="Times New Roman" w:hAnsi="Times New Roman" w:cs="Times New Roman"/>
          <w:sz w:val="24"/>
        </w:rPr>
      </w:pPr>
      <w:r>
        <w:rPr>
          <w:rFonts w:ascii="Times New Roman" w:hAnsi="Times New Roman" w:cs="Times New Roman"/>
          <w:noProof/>
          <w:sz w:val="24"/>
          <w:lang w:eastAsia="ru-RU"/>
        </w:rPr>
        <w:drawing>
          <wp:anchor distT="0" distB="0" distL="114300" distR="114300" simplePos="0" relativeHeight="251662336" behindDoc="0" locked="0" layoutInCell="1" allowOverlap="1" wp14:anchorId="2B78EE30" wp14:editId="5956791C">
            <wp:simplePos x="0" y="0"/>
            <wp:positionH relativeFrom="margin">
              <wp:align>left</wp:align>
            </wp:positionH>
            <wp:positionV relativeFrom="paragraph">
              <wp:posOffset>2508885</wp:posOffset>
            </wp:positionV>
            <wp:extent cx="1270635" cy="2092960"/>
            <wp:effectExtent l="0" t="0" r="5715"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16870_detai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0635" cy="2092960"/>
                    </a:xfrm>
                    <a:prstGeom prst="rect">
                      <a:avLst/>
                    </a:prstGeom>
                  </pic:spPr>
                </pic:pic>
              </a:graphicData>
            </a:graphic>
            <wp14:sizeRelH relativeFrom="page">
              <wp14:pctWidth>0</wp14:pctWidth>
            </wp14:sizeRelH>
            <wp14:sizeRelV relativeFrom="page">
              <wp14:pctHeight>0</wp14:pctHeight>
            </wp14:sizeRelV>
          </wp:anchor>
        </w:drawing>
      </w:r>
      <w:r w:rsidRPr="00D86259">
        <w:rPr>
          <w:rFonts w:ascii="Times New Roman" w:hAnsi="Times New Roman" w:cs="Times New Roman"/>
          <w:b/>
          <w:noProof/>
          <w:sz w:val="24"/>
          <w:lang w:eastAsia="ru-RU"/>
        </w:rPr>
        <w:drawing>
          <wp:anchor distT="0" distB="0" distL="114300" distR="114300" simplePos="0" relativeHeight="251661312" behindDoc="0" locked="0" layoutInCell="1" allowOverlap="1" wp14:anchorId="6571008F" wp14:editId="3B2F628A">
            <wp:simplePos x="0" y="0"/>
            <wp:positionH relativeFrom="margin">
              <wp:align>left</wp:align>
            </wp:positionH>
            <wp:positionV relativeFrom="paragraph">
              <wp:posOffset>3810</wp:posOffset>
            </wp:positionV>
            <wp:extent cx="1318895" cy="2052955"/>
            <wp:effectExtent l="0" t="0" r="0" b="44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8895" cy="2052955"/>
                    </a:xfrm>
                    <a:prstGeom prst="rect">
                      <a:avLst/>
                    </a:prstGeom>
                  </pic:spPr>
                </pic:pic>
              </a:graphicData>
            </a:graphic>
            <wp14:sizeRelH relativeFrom="page">
              <wp14:pctWidth>0</wp14:pctWidth>
            </wp14:sizeRelH>
            <wp14:sizeRelV relativeFrom="page">
              <wp14:pctHeight>0</wp14:pctHeight>
            </wp14:sizeRelV>
          </wp:anchor>
        </w:drawing>
      </w:r>
      <w:r w:rsidR="0096606A" w:rsidRPr="00D86259">
        <w:rPr>
          <w:rFonts w:ascii="Times New Roman" w:hAnsi="Times New Roman" w:cs="Times New Roman"/>
          <w:b/>
          <w:sz w:val="24"/>
        </w:rPr>
        <w:t>"Печальный детектив“</w:t>
      </w:r>
      <w:r w:rsidR="0096606A" w:rsidRPr="0096606A">
        <w:rPr>
          <w:rFonts w:ascii="Times New Roman" w:hAnsi="Times New Roman" w:cs="Times New Roman"/>
          <w:sz w:val="24"/>
        </w:rPr>
        <w:t xml:space="preserve"> - главный герой повести Виктора Астафьева "Печальный детектив” — бывший оперативник уголовного розыска Леонид </w:t>
      </w:r>
      <w:proofErr w:type="spellStart"/>
      <w:r w:rsidR="0096606A" w:rsidRPr="0096606A">
        <w:rPr>
          <w:rFonts w:ascii="Times New Roman" w:hAnsi="Times New Roman" w:cs="Times New Roman"/>
          <w:sz w:val="24"/>
        </w:rPr>
        <w:t>Сошнин</w:t>
      </w:r>
      <w:proofErr w:type="spellEnd"/>
      <w:r w:rsidR="0096606A" w:rsidRPr="0096606A">
        <w:rPr>
          <w:rFonts w:ascii="Times New Roman" w:hAnsi="Times New Roman" w:cs="Times New Roman"/>
          <w:sz w:val="24"/>
        </w:rPr>
        <w:t xml:space="preserve">, вспоминая прожитые годы, не может ответить на собственный вопрос: почему в жизни так много места горю и страданию, но всегда тесно любви и счастью? Он понимает, что среди прочих непостижимых вещей и явлений ему предстоит постигать так называемую русскую душу и начинать ему надо со своих близких, с эпизодов, свидетелем которых он был, с судеб людей, с которыми сталкивался… Почему русские люди готовы пожалеть костолома и </w:t>
      </w:r>
      <w:proofErr w:type="spellStart"/>
      <w:r w:rsidR="0096606A" w:rsidRPr="0096606A">
        <w:rPr>
          <w:rFonts w:ascii="Times New Roman" w:hAnsi="Times New Roman" w:cs="Times New Roman"/>
          <w:sz w:val="24"/>
        </w:rPr>
        <w:t>кровопускателя</w:t>
      </w:r>
      <w:proofErr w:type="spellEnd"/>
      <w:r w:rsidR="0096606A" w:rsidRPr="0096606A">
        <w:rPr>
          <w:rFonts w:ascii="Times New Roman" w:hAnsi="Times New Roman" w:cs="Times New Roman"/>
          <w:sz w:val="24"/>
        </w:rPr>
        <w:t xml:space="preserve"> и не заметить, как рядом, в соседней квартире, умирает беспомощный инвалид войны?.. Почему так вольно и куражливо живется преступнику средь такого добросердечного народа?</w:t>
      </w:r>
    </w:p>
    <w:p w:rsidR="0096606A" w:rsidRDefault="00D86259" w:rsidP="0096606A">
      <w:pPr>
        <w:rPr>
          <w:rFonts w:ascii="Times New Roman" w:hAnsi="Times New Roman" w:cs="Times New Roman"/>
          <w:sz w:val="24"/>
        </w:rPr>
      </w:pPr>
      <w:r w:rsidRPr="00D86259">
        <w:rPr>
          <w:rFonts w:ascii="Times New Roman" w:hAnsi="Times New Roman" w:cs="Times New Roman"/>
          <w:b/>
          <w:sz w:val="24"/>
        </w:rPr>
        <w:t xml:space="preserve">   </w:t>
      </w:r>
      <w:r w:rsidR="0096606A" w:rsidRPr="00D86259">
        <w:rPr>
          <w:rFonts w:ascii="Times New Roman" w:hAnsi="Times New Roman" w:cs="Times New Roman"/>
          <w:b/>
          <w:sz w:val="24"/>
        </w:rPr>
        <w:t>"Тают снега“</w:t>
      </w:r>
      <w:r w:rsidR="0096606A" w:rsidRPr="0096606A">
        <w:rPr>
          <w:rFonts w:ascii="Times New Roman" w:hAnsi="Times New Roman" w:cs="Times New Roman"/>
          <w:sz w:val="24"/>
        </w:rPr>
        <w:t xml:space="preserve"> - роман посвящен сложному послевоенному восстановлению сельского хозяйства в уральской глубинке. В колхоз на должность агронома приезжает молодая женщина с ребенком и в первый же день узнает в директоре отца своего восьмилетнего сынишки. Но прошлое остается в прошлом, и она, молодой специалист сельского хозяйства, отлаживает колхозные дела и строит свою жизнь, обретая надежду, на счастье. Тают снега на земле – и тают они в людских душах…</w:t>
      </w:r>
    </w:p>
    <w:p w:rsidR="0096606A" w:rsidRDefault="0096606A" w:rsidP="0096606A">
      <w:pPr>
        <w:rPr>
          <w:rFonts w:ascii="Times New Roman" w:hAnsi="Times New Roman" w:cs="Times New Roman"/>
          <w:sz w:val="24"/>
        </w:rPr>
      </w:pPr>
    </w:p>
    <w:p w:rsidR="00D86259" w:rsidRDefault="00D86259" w:rsidP="002E40A7">
      <w:pPr>
        <w:rPr>
          <w:rFonts w:ascii="Times New Roman" w:hAnsi="Times New Roman" w:cs="Times New Roman"/>
          <w:sz w:val="24"/>
        </w:rPr>
      </w:pPr>
    </w:p>
    <w:p w:rsidR="002E40A7" w:rsidRPr="00D86259" w:rsidRDefault="00180412" w:rsidP="00D86259">
      <w:pPr>
        <w:spacing w:after="0"/>
        <w:rPr>
          <w:rFonts w:ascii="Times New Roman" w:hAnsi="Times New Roman" w:cs="Times New Roman"/>
          <w:b/>
          <w:sz w:val="24"/>
        </w:rPr>
      </w:pPr>
      <w:r w:rsidRPr="00D86259">
        <w:rPr>
          <w:b/>
          <w:noProof/>
          <w:lang w:eastAsia="ru-RU"/>
        </w:rPr>
        <w:drawing>
          <wp:anchor distT="0" distB="0" distL="114300" distR="114300" simplePos="0" relativeHeight="251663360" behindDoc="0" locked="0" layoutInCell="1" allowOverlap="1" wp14:anchorId="6A27A369" wp14:editId="0DB4E4F7">
            <wp:simplePos x="0" y="0"/>
            <wp:positionH relativeFrom="margin">
              <wp:align>left</wp:align>
            </wp:positionH>
            <wp:positionV relativeFrom="paragraph">
              <wp:posOffset>12700</wp:posOffset>
            </wp:positionV>
            <wp:extent cx="1263015" cy="1979295"/>
            <wp:effectExtent l="0" t="0" r="0" b="1905"/>
            <wp:wrapSquare wrapText="bothSides"/>
            <wp:docPr id="1" name="Рисунок 1" descr="Виктор Астафьев - Прокляты и убит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ктор Астафьев - Прокляты и убиты обложка книг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3015"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0A7" w:rsidRPr="00D86259">
        <w:rPr>
          <w:rFonts w:ascii="Times New Roman" w:hAnsi="Times New Roman" w:cs="Times New Roman"/>
          <w:b/>
          <w:sz w:val="24"/>
        </w:rPr>
        <w:t>"Прокляты и убиты"</w:t>
      </w:r>
      <w:r w:rsidR="00D86259" w:rsidRPr="00D86259">
        <w:rPr>
          <w:rFonts w:ascii="Times New Roman" w:hAnsi="Times New Roman" w:cs="Times New Roman"/>
          <w:b/>
          <w:sz w:val="24"/>
        </w:rPr>
        <w:t>.</w:t>
      </w:r>
    </w:p>
    <w:p w:rsidR="002E40A7" w:rsidRDefault="00D86259" w:rsidP="00D86259">
      <w:pPr>
        <w:spacing w:after="0"/>
        <w:rPr>
          <w:rFonts w:ascii="Times New Roman" w:hAnsi="Times New Roman" w:cs="Times New Roman"/>
          <w:sz w:val="24"/>
        </w:rPr>
      </w:pPr>
      <w:r w:rsidRPr="00D86259">
        <w:rPr>
          <w:rFonts w:ascii="Times New Roman" w:hAnsi="Times New Roman" w:cs="Times New Roman"/>
          <w:sz w:val="24"/>
        </w:rPr>
        <w:t xml:space="preserve">   </w:t>
      </w:r>
      <w:r w:rsidR="002E40A7" w:rsidRPr="002E40A7">
        <w:rPr>
          <w:rFonts w:ascii="Times New Roman" w:hAnsi="Times New Roman" w:cs="Times New Roman"/>
          <w:sz w:val="24"/>
        </w:rPr>
        <w:t>В 1942 году восемнадцатилетним юношей Виктор Астафьев ушел добровольцем на фронт. Служил на передовой, перенес несколько тяжелых ранений, был награжден орденом "Красной Звезды" и медалью "За отвагу", демобилизовался в 1945 году в звании "рядовой".</w:t>
      </w:r>
      <w:r w:rsidR="002E40A7" w:rsidRPr="002E40A7">
        <w:rPr>
          <w:rFonts w:ascii="Times New Roman" w:hAnsi="Times New Roman" w:cs="Times New Roman"/>
          <w:sz w:val="24"/>
        </w:rPr>
        <w:br/>
      </w:r>
      <w:r w:rsidRPr="00D86259">
        <w:rPr>
          <w:rFonts w:ascii="Times New Roman" w:hAnsi="Times New Roman" w:cs="Times New Roman"/>
          <w:sz w:val="24"/>
        </w:rPr>
        <w:t xml:space="preserve">   </w:t>
      </w:r>
      <w:r w:rsidR="002E40A7" w:rsidRPr="002E40A7">
        <w:rPr>
          <w:rFonts w:ascii="Times New Roman" w:hAnsi="Times New Roman" w:cs="Times New Roman"/>
          <w:sz w:val="24"/>
        </w:rPr>
        <w:t>Война, увиденная глазами простого солдата - одного из сотен тысяч, в нечеловеческих условиях ежедневно сражающихся со смертью, - центральная тема в творчестве выдающегося русского писателя Виктора Астафьева. Роман "Прокляты и убиты" - итог многолетних размышлений и одно из самых драматичных, трагических и правдивых повествований о войне, как "преступлении против разума". Пронзительная откровенность писателя, его бескомпромиссное нежелание скрывать "неудобные" факты и приукрашивать суровую правду, предавая собственные воспоминания и память павших, завоевали произведениям Астафьева любовь миллионов читателей.</w:t>
      </w:r>
    </w:p>
    <w:p w:rsidR="0096606A" w:rsidRDefault="00180412" w:rsidP="0096606A">
      <w:pPr>
        <w:rPr>
          <w:rFonts w:ascii="Times New Roman" w:hAnsi="Times New Roman" w:cs="Times New Roman"/>
          <w:sz w:val="24"/>
        </w:rPr>
      </w:pPr>
      <w:r w:rsidRPr="00D86259">
        <w:rPr>
          <w:b/>
          <w:noProof/>
          <w:lang w:eastAsia="ru-RU"/>
        </w:rPr>
        <w:drawing>
          <wp:anchor distT="0" distB="0" distL="114300" distR="114300" simplePos="0" relativeHeight="251664384" behindDoc="0" locked="0" layoutInCell="1" allowOverlap="1" wp14:anchorId="15CE9B12" wp14:editId="321FBD68">
            <wp:simplePos x="0" y="0"/>
            <wp:positionH relativeFrom="margin">
              <wp:align>left</wp:align>
            </wp:positionH>
            <wp:positionV relativeFrom="paragraph">
              <wp:posOffset>73660</wp:posOffset>
            </wp:positionV>
            <wp:extent cx="1280160" cy="2018030"/>
            <wp:effectExtent l="0" t="0" r="0" b="1270"/>
            <wp:wrapSquare wrapText="bothSides"/>
            <wp:docPr id="3" name="Рисунок 3" descr="Виктор Астафьев - Пастух и пастушка. Современная пасторал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ктор Астафьев - Пастух и пастушка. Современная пастораль обложка книг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0160"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0A7" w:rsidRPr="002E40A7">
        <w:rPr>
          <w:rFonts w:ascii="Times New Roman" w:hAnsi="Times New Roman" w:cs="Times New Roman"/>
          <w:sz w:val="24"/>
        </w:rPr>
        <w:br/>
      </w:r>
      <w:r w:rsidR="00D86259" w:rsidRPr="00D86259">
        <w:rPr>
          <w:rFonts w:ascii="Times New Roman" w:hAnsi="Times New Roman" w:cs="Times New Roman"/>
          <w:b/>
          <w:sz w:val="24"/>
        </w:rPr>
        <w:t xml:space="preserve">  </w:t>
      </w:r>
      <w:r w:rsidR="002E40A7" w:rsidRPr="00D86259">
        <w:rPr>
          <w:rFonts w:ascii="Times New Roman" w:hAnsi="Times New Roman" w:cs="Times New Roman"/>
          <w:b/>
          <w:sz w:val="24"/>
        </w:rPr>
        <w:t xml:space="preserve"> "Пастух и пастушка"</w:t>
      </w:r>
      <w:r w:rsidR="00D86259" w:rsidRPr="00D86259">
        <w:rPr>
          <w:rFonts w:ascii="Times New Roman" w:hAnsi="Times New Roman" w:cs="Times New Roman"/>
          <w:sz w:val="24"/>
        </w:rPr>
        <w:t xml:space="preserve"> </w:t>
      </w:r>
      <w:r w:rsidR="00D86259">
        <w:rPr>
          <w:rFonts w:ascii="Times New Roman" w:hAnsi="Times New Roman" w:cs="Times New Roman"/>
          <w:sz w:val="24"/>
        </w:rPr>
        <w:t>п</w:t>
      </w:r>
      <w:r w:rsidR="00D86259" w:rsidRPr="002E40A7">
        <w:rPr>
          <w:rFonts w:ascii="Times New Roman" w:hAnsi="Times New Roman" w:cs="Times New Roman"/>
          <w:sz w:val="24"/>
        </w:rPr>
        <w:t>овесть</w:t>
      </w:r>
      <w:r w:rsidR="002E40A7" w:rsidRPr="002E40A7">
        <w:rPr>
          <w:rFonts w:ascii="Times New Roman" w:hAnsi="Times New Roman" w:cs="Times New Roman"/>
          <w:sz w:val="24"/>
        </w:rPr>
        <w:t xml:space="preserve"> п</w:t>
      </w:r>
      <w:r w:rsidR="002E40A7" w:rsidRPr="002E40A7">
        <w:rPr>
          <w:rFonts w:ascii="Times New Roman" w:hAnsi="Times New Roman" w:cs="Times New Roman"/>
          <w:sz w:val="24"/>
        </w:rPr>
        <w:t>исателя-фронтовика Виктора Астафьева - одна из самых "трудных и больнее доставшихся ему вещей", дань памяти тем, кто не вернулся. Война предстает здесь без всякого ореола романтики, через грязь, жестокость, исковерканные судьбы и попытки выжить в самых немыслимых обстоятельствах. Но и в таких условиях существуют и милосердие, и любовь. Автор в своем произведении соединяет, казалось бы, несоединимые вещи: возвышенную сентиментальность пасторали и приземленность военных будней. Но любовь героев обречена, и молодой лейтенант умирает не столько от ранения, сколько от безысходности, от невозможности изменить ход событий. И сколько их, безвестных, пропавших на дорогах войны…</w:t>
      </w:r>
      <w:r w:rsidR="002E40A7">
        <w:rPr>
          <w:rFonts w:ascii="Arial" w:hAnsi="Arial" w:cs="Arial"/>
          <w:color w:val="333333"/>
          <w:sz w:val="23"/>
          <w:szCs w:val="23"/>
          <w:shd w:val="clear" w:color="auto" w:fill="FFFFFF"/>
        </w:rPr>
        <w:br/>
      </w:r>
    </w:p>
    <w:p w:rsidR="002E40A7" w:rsidRDefault="00D86259" w:rsidP="0096606A">
      <w:pPr>
        <w:rPr>
          <w:rFonts w:ascii="Times New Roman" w:hAnsi="Times New Roman" w:cs="Times New Roman"/>
          <w:sz w:val="24"/>
        </w:rPr>
      </w:pPr>
      <w:r>
        <w:rPr>
          <w:noProof/>
          <w:lang w:eastAsia="ru-RU"/>
        </w:rPr>
        <w:drawing>
          <wp:anchor distT="0" distB="0" distL="114300" distR="114300" simplePos="0" relativeHeight="251665408" behindDoc="0" locked="0" layoutInCell="1" allowOverlap="1">
            <wp:simplePos x="0" y="0"/>
            <wp:positionH relativeFrom="margin">
              <wp:align>left</wp:align>
            </wp:positionH>
            <wp:positionV relativeFrom="paragraph">
              <wp:posOffset>10160</wp:posOffset>
            </wp:positionV>
            <wp:extent cx="1245870" cy="1912620"/>
            <wp:effectExtent l="0" t="0" r="0" b="0"/>
            <wp:wrapSquare wrapText="bothSides"/>
            <wp:docPr id="4" name="Рисунок 4" descr="https://s1.livelib.ru/boocover/1002047149/o/71ac/Viktor_Astafev__Kon_s_rozovoj_grivoj_sborni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1.livelib.ru/boocover/1002047149/o/71ac/Viktor_Astafev__Kon_s_rozovoj_grivoj_sbornik.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587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0A7">
        <w:rPr>
          <w:rFonts w:ascii="Times New Roman" w:hAnsi="Times New Roman" w:cs="Times New Roman"/>
          <w:sz w:val="24"/>
        </w:rPr>
        <w:t xml:space="preserve">  </w:t>
      </w:r>
      <w:r w:rsidR="002E40A7" w:rsidRPr="002E40A7">
        <w:rPr>
          <w:rFonts w:ascii="Times New Roman" w:hAnsi="Times New Roman" w:cs="Times New Roman"/>
          <w:sz w:val="24"/>
        </w:rPr>
        <w:t xml:space="preserve">В сборник вошли произведения русского писателя В. П. Астафьева: </w:t>
      </w:r>
      <w:r w:rsidR="002E40A7" w:rsidRPr="00D72CD8">
        <w:rPr>
          <w:rFonts w:ascii="Times New Roman" w:hAnsi="Times New Roman" w:cs="Times New Roman"/>
          <w:b/>
          <w:sz w:val="24"/>
        </w:rPr>
        <w:t>"Конь с розовой гривой",</w:t>
      </w:r>
      <w:r w:rsidR="002E40A7" w:rsidRPr="002E40A7">
        <w:rPr>
          <w:rFonts w:ascii="Times New Roman" w:hAnsi="Times New Roman" w:cs="Times New Roman"/>
          <w:sz w:val="24"/>
        </w:rPr>
        <w:t xml:space="preserve"> "</w:t>
      </w:r>
      <w:proofErr w:type="spellStart"/>
      <w:r w:rsidR="002E40A7" w:rsidRPr="002E40A7">
        <w:rPr>
          <w:rFonts w:ascii="Times New Roman" w:hAnsi="Times New Roman" w:cs="Times New Roman"/>
          <w:sz w:val="24"/>
        </w:rPr>
        <w:t>Зорькина</w:t>
      </w:r>
      <w:proofErr w:type="spellEnd"/>
      <w:r w:rsidR="002E40A7" w:rsidRPr="002E40A7">
        <w:rPr>
          <w:rFonts w:ascii="Times New Roman" w:hAnsi="Times New Roman" w:cs="Times New Roman"/>
          <w:sz w:val="24"/>
        </w:rPr>
        <w:t xml:space="preserve"> песня", "</w:t>
      </w:r>
      <w:proofErr w:type="spellStart"/>
      <w:r w:rsidR="002E40A7" w:rsidRPr="002E40A7">
        <w:rPr>
          <w:rFonts w:ascii="Times New Roman" w:hAnsi="Times New Roman" w:cs="Times New Roman"/>
          <w:sz w:val="24"/>
        </w:rPr>
        <w:t>Милаха</w:t>
      </w:r>
      <w:proofErr w:type="spellEnd"/>
      <w:r w:rsidR="002E40A7" w:rsidRPr="002E40A7">
        <w:rPr>
          <w:rFonts w:ascii="Times New Roman" w:hAnsi="Times New Roman" w:cs="Times New Roman"/>
          <w:sz w:val="24"/>
        </w:rPr>
        <w:t xml:space="preserve"> и кот Громило", "Злодейка". В. П. Астафьев хорошо знал деревенский уклад, потому что большую часть жизни провёл в деревне. Произведения писателя - это гимн русской природе и русскому человеку, непредсказуемому в своей доброте и жестокости. Рассказы писателя читают в начальной и средней школе, они не только прививают читателю любовь к природе, но и заставляют размышлять о честности, житейской мудрости, любви к труду, уважении старших. </w:t>
      </w:r>
    </w:p>
    <w:p w:rsidR="00DC0506" w:rsidRDefault="00DC0506" w:rsidP="0096606A">
      <w:pPr>
        <w:rPr>
          <w:rFonts w:ascii="Times New Roman" w:hAnsi="Times New Roman" w:cs="Times New Roman"/>
          <w:sz w:val="24"/>
        </w:rPr>
      </w:pPr>
      <w:r>
        <w:rPr>
          <w:noProof/>
          <w:lang w:eastAsia="ru-RU"/>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1517569" cy="2371466"/>
            <wp:effectExtent l="0" t="0" r="6985" b="0"/>
            <wp:wrapSquare wrapText="bothSides"/>
            <wp:docPr id="5" name="Рисунок 5" descr="Виктор Астафьев - Васюткино озер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ктор Астафьев - Васюткино озеро обложка книг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569" cy="2371466"/>
                    </a:xfrm>
                    <a:prstGeom prst="rect">
                      <a:avLst/>
                    </a:prstGeom>
                    <a:noFill/>
                    <a:ln>
                      <a:noFill/>
                    </a:ln>
                  </pic:spPr>
                </pic:pic>
              </a:graphicData>
            </a:graphic>
            <wp14:sizeRelH relativeFrom="page">
              <wp14:pctWidth>0</wp14:pctWidth>
            </wp14:sizeRelH>
            <wp14:sizeRelV relativeFrom="page">
              <wp14:pctHeight>0</wp14:pctHeight>
            </wp14:sizeRelV>
          </wp:anchor>
        </w:drawing>
      </w:r>
      <w:r w:rsidR="00D72CD8">
        <w:rPr>
          <w:rFonts w:ascii="Times New Roman" w:hAnsi="Times New Roman" w:cs="Times New Roman"/>
          <w:sz w:val="24"/>
        </w:rPr>
        <w:t xml:space="preserve">   </w:t>
      </w:r>
      <w:r w:rsidRPr="00DC0506">
        <w:rPr>
          <w:rFonts w:ascii="Times New Roman" w:hAnsi="Times New Roman" w:cs="Times New Roman"/>
          <w:sz w:val="24"/>
        </w:rPr>
        <w:t>Перед вами книга из серии "Классика в школе", в которой собраны все произведения, изучающиеся в начальной школе, средних и старших классах. Не тратьте время на поиски литературных произведений, ведь в этих книгах есть все, что необходимо прочесть по школьной программе: и для чтения в классе, и для внеклассных заданий. Избавьте своего ребенка от длительных поисков и невыполненных уроков.</w:t>
      </w:r>
      <w:r w:rsidRPr="00DC0506">
        <w:rPr>
          <w:rFonts w:ascii="Times New Roman" w:hAnsi="Times New Roman" w:cs="Times New Roman"/>
          <w:sz w:val="24"/>
        </w:rPr>
        <w:br/>
      </w:r>
      <w:r w:rsidR="00D72CD8">
        <w:rPr>
          <w:rFonts w:ascii="Times New Roman" w:hAnsi="Times New Roman" w:cs="Times New Roman"/>
          <w:sz w:val="24"/>
        </w:rPr>
        <w:t xml:space="preserve">  </w:t>
      </w:r>
      <w:r w:rsidRPr="00DC0506">
        <w:rPr>
          <w:rFonts w:ascii="Times New Roman" w:hAnsi="Times New Roman" w:cs="Times New Roman"/>
          <w:sz w:val="24"/>
        </w:rPr>
        <w:t>В книгу включены повесть "Печальный детектив" и рассказы В. П. Астафьева , изучаемые в 5 - 11 классах.</w:t>
      </w:r>
      <w:r w:rsidRPr="00DC0506">
        <w:rPr>
          <w:rFonts w:ascii="Times New Roman" w:hAnsi="Times New Roman" w:cs="Times New Roman"/>
          <w:sz w:val="24"/>
        </w:rPr>
        <w:br/>
      </w:r>
    </w:p>
    <w:p w:rsidR="00DC0506" w:rsidRDefault="00DC0506" w:rsidP="0096606A">
      <w:pPr>
        <w:rPr>
          <w:rFonts w:ascii="Times New Roman" w:hAnsi="Times New Roman" w:cs="Times New Roman"/>
          <w:sz w:val="24"/>
        </w:rPr>
      </w:pPr>
    </w:p>
    <w:p w:rsidR="00DC0506" w:rsidRDefault="00DC0506" w:rsidP="0096606A">
      <w:pPr>
        <w:rPr>
          <w:rFonts w:ascii="Times New Roman" w:hAnsi="Times New Roman" w:cs="Times New Roman"/>
          <w:sz w:val="24"/>
        </w:rPr>
      </w:pPr>
    </w:p>
    <w:p w:rsidR="00DC0506" w:rsidRDefault="00DC0506" w:rsidP="0096606A">
      <w:pPr>
        <w:rPr>
          <w:rFonts w:ascii="Times New Roman" w:hAnsi="Times New Roman" w:cs="Times New Roman"/>
          <w:sz w:val="24"/>
        </w:rPr>
      </w:pPr>
    </w:p>
    <w:p w:rsidR="00DC0506" w:rsidRDefault="00D72CD8" w:rsidP="00DC0506">
      <w:pPr>
        <w:rPr>
          <w:rFonts w:ascii="Times New Roman" w:hAnsi="Times New Roman" w:cs="Times New Roman"/>
          <w:sz w:val="24"/>
        </w:rPr>
      </w:pPr>
      <w:r>
        <w:rPr>
          <w:noProof/>
          <w:lang w:eastAsia="ru-RU"/>
        </w:rPr>
        <w:drawing>
          <wp:anchor distT="0" distB="0" distL="114300" distR="114300" simplePos="0" relativeHeight="251666432" behindDoc="0" locked="0" layoutInCell="1" allowOverlap="1" wp14:anchorId="5A3C9822" wp14:editId="61A529E4">
            <wp:simplePos x="0" y="0"/>
            <wp:positionH relativeFrom="margin">
              <wp:align>left</wp:align>
            </wp:positionH>
            <wp:positionV relativeFrom="paragraph">
              <wp:posOffset>53340</wp:posOffset>
            </wp:positionV>
            <wp:extent cx="1536700" cy="2351405"/>
            <wp:effectExtent l="0" t="0" r="6350" b="0"/>
            <wp:wrapSquare wrapText="bothSides"/>
            <wp:docPr id="6" name="Рисунок 6" descr="Люд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юдоч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700"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  </w:t>
      </w:r>
      <w:r w:rsidR="00DC0506" w:rsidRPr="00DC0506">
        <w:rPr>
          <w:rFonts w:ascii="Times New Roman" w:hAnsi="Times New Roman" w:cs="Times New Roman"/>
          <w:sz w:val="24"/>
        </w:rPr>
        <w:t xml:space="preserve">Рассказ </w:t>
      </w:r>
      <w:r w:rsidR="00DC0506" w:rsidRPr="00D72CD8">
        <w:rPr>
          <w:rFonts w:ascii="Times New Roman" w:hAnsi="Times New Roman" w:cs="Times New Roman"/>
          <w:b/>
          <w:sz w:val="24"/>
        </w:rPr>
        <w:t>"</w:t>
      </w:r>
      <w:proofErr w:type="spellStart"/>
      <w:r w:rsidR="00DC0506" w:rsidRPr="00D72CD8">
        <w:rPr>
          <w:rFonts w:ascii="Times New Roman" w:hAnsi="Times New Roman" w:cs="Times New Roman"/>
          <w:b/>
          <w:sz w:val="24"/>
        </w:rPr>
        <w:t>Людочка</w:t>
      </w:r>
      <w:proofErr w:type="spellEnd"/>
      <w:r w:rsidR="00DC0506" w:rsidRPr="00D72CD8">
        <w:rPr>
          <w:rFonts w:ascii="Times New Roman" w:hAnsi="Times New Roman" w:cs="Times New Roman"/>
          <w:b/>
          <w:sz w:val="24"/>
        </w:rPr>
        <w:t>"</w:t>
      </w:r>
      <w:r w:rsidR="00DC0506" w:rsidRPr="00DC0506">
        <w:rPr>
          <w:rFonts w:ascii="Times New Roman" w:hAnsi="Times New Roman" w:cs="Times New Roman"/>
          <w:sz w:val="24"/>
        </w:rPr>
        <w:t xml:space="preserve"> Астафьев создал в 1987 году. Произведение написано в рамках деревенской прозы (направление в русской литературе). Изображая все ужасы города, Астафьев не идеализирует и саму деревню, показывая нравственный упадок крестьян. Повесть "Третья правда" написана в 1979 году, хотя опубликована значительно позднее. Ее название кажется странным, ведь мы привыкли считать, что правда, истина только одна. События, изображенные автором, охватывают несколько десятилетий, которые были для России тревожными, трудными, кровавыми. Когда, по словам одного из героев, Селиванова, красные и белые "молотили друг друга мужиком". У красных была своя правда, у белых - своя.</w:t>
      </w:r>
    </w:p>
    <w:p w:rsidR="00DC0506" w:rsidRDefault="00DC0506" w:rsidP="00DC0506">
      <w:pPr>
        <w:rPr>
          <w:rFonts w:ascii="Times New Roman" w:hAnsi="Times New Roman" w:cs="Times New Roman"/>
          <w:sz w:val="24"/>
        </w:rPr>
      </w:pPr>
    </w:p>
    <w:p w:rsidR="00D72CD8" w:rsidRDefault="00D72CD8" w:rsidP="00DC0506">
      <w:pPr>
        <w:rPr>
          <w:rFonts w:ascii="Times New Roman" w:hAnsi="Times New Roman" w:cs="Times New Roman"/>
          <w:sz w:val="24"/>
        </w:rPr>
      </w:pPr>
    </w:p>
    <w:p w:rsidR="00D72CD8" w:rsidRPr="00180412" w:rsidRDefault="00D72CD8" w:rsidP="00180412">
      <w:pPr>
        <w:rPr>
          <w:rFonts w:ascii="Times New Roman" w:hAnsi="Times New Roman" w:cs="Times New Roman"/>
          <w:sz w:val="24"/>
        </w:rPr>
      </w:pPr>
      <w:r w:rsidRPr="00180412">
        <w:rPr>
          <w:rFonts w:ascii="Times New Roman" w:hAnsi="Times New Roman" w:cs="Times New Roman"/>
          <w:sz w:val="24"/>
        </w:rPr>
        <w:drawing>
          <wp:anchor distT="0" distB="0" distL="114300" distR="114300" simplePos="0" relativeHeight="251670528" behindDoc="0" locked="0" layoutInCell="1" allowOverlap="1" wp14:anchorId="31C403B4" wp14:editId="47CEEC1A">
            <wp:simplePos x="0" y="0"/>
            <wp:positionH relativeFrom="column">
              <wp:posOffset>-3810</wp:posOffset>
            </wp:positionH>
            <wp:positionV relativeFrom="paragraph">
              <wp:posOffset>-3175</wp:posOffset>
            </wp:positionV>
            <wp:extent cx="1571625" cy="2396727"/>
            <wp:effectExtent l="0" t="0" r="0" b="381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cover.jpg"/>
                    <pic:cNvPicPr/>
                  </pic:nvPicPr>
                  <pic:blipFill>
                    <a:blip r:embed="rId14">
                      <a:extLst>
                        <a:ext uri="{28A0092B-C50C-407E-A947-70E740481C1C}">
                          <a14:useLocalDpi xmlns:a14="http://schemas.microsoft.com/office/drawing/2010/main" val="0"/>
                        </a:ext>
                      </a:extLst>
                    </a:blip>
                    <a:stretch>
                      <a:fillRect/>
                    </a:stretch>
                  </pic:blipFill>
                  <pic:spPr>
                    <a:xfrm>
                      <a:off x="0" y="0"/>
                      <a:ext cx="1571625" cy="2396727"/>
                    </a:xfrm>
                    <a:prstGeom prst="rect">
                      <a:avLst/>
                    </a:prstGeom>
                  </pic:spPr>
                </pic:pic>
              </a:graphicData>
            </a:graphic>
            <wp14:sizeRelH relativeFrom="page">
              <wp14:pctWidth>0</wp14:pctWidth>
            </wp14:sizeRelH>
            <wp14:sizeRelV relativeFrom="page">
              <wp14:pctHeight>0</wp14:pctHeight>
            </wp14:sizeRelV>
          </wp:anchor>
        </w:drawing>
      </w:r>
      <w:r w:rsidR="00180412" w:rsidRPr="00180412">
        <w:rPr>
          <w:rFonts w:ascii="Times New Roman" w:hAnsi="Times New Roman" w:cs="Times New Roman"/>
          <w:sz w:val="24"/>
        </w:rPr>
        <w:t xml:space="preserve">   В книгу известного советского писателя, лауреата Государственной премии РСФСР имени Горького (1975 г.) и Государственной премии СССР (1978 г.) вошли повесть "Кража" (1966 г.) и повесть "Зрячий посох", написанная к 1982 году и дожидавшаяся публикации более пяти лет. Во вступительном слове к повести редакция журнала "Москва" (1988 г.) писала: "Редакция полагает, что читатель поймет: вещь эта писалась не теперь, не во времена революционной перестройки, а тогда, когда необходимость решительных перемен явственно назревала, когда застойные явления, которые могли окончиться грозными, губительными последствиями, достигли особой остроты. И перо большого писателя "не могло молчать". Обо всём этом и не только в книге Кража. Зрячий посох (Виктор Астафьев)</w:t>
      </w:r>
    </w:p>
    <w:p w:rsidR="00180412" w:rsidRDefault="00180412" w:rsidP="00DC0506">
      <w:pPr>
        <w:rPr>
          <w:rFonts w:ascii="Times New Roman" w:hAnsi="Times New Roman" w:cs="Times New Roman"/>
          <w:sz w:val="24"/>
        </w:rPr>
      </w:pPr>
    </w:p>
    <w:p w:rsidR="00180412" w:rsidRDefault="00180412" w:rsidP="00DC0506">
      <w:pPr>
        <w:rPr>
          <w:rFonts w:ascii="Times New Roman" w:hAnsi="Times New Roman" w:cs="Times New Roman"/>
          <w:sz w:val="24"/>
        </w:rPr>
      </w:pPr>
    </w:p>
    <w:p w:rsidR="00B87479" w:rsidRDefault="00B87479" w:rsidP="00DC0506">
      <w:pPr>
        <w:rPr>
          <w:rFonts w:ascii="Times New Roman" w:hAnsi="Times New Roman" w:cs="Times New Roman"/>
          <w:sz w:val="24"/>
        </w:rPr>
      </w:pPr>
    </w:p>
    <w:p w:rsidR="00B87479" w:rsidRDefault="00B87479" w:rsidP="00DC0506">
      <w:pPr>
        <w:rPr>
          <w:noProof/>
          <w:lang w:eastAsia="ru-RU"/>
        </w:rPr>
      </w:pPr>
      <w:r>
        <w:rPr>
          <w:noProof/>
          <w:lang w:eastAsia="ru-RU"/>
        </w:rPr>
        <w:drawing>
          <wp:anchor distT="0" distB="0" distL="114300" distR="114300" simplePos="0" relativeHeight="251667456" behindDoc="0" locked="0" layoutInCell="1" allowOverlap="1" wp14:anchorId="38C0150D" wp14:editId="3BF45C1B">
            <wp:simplePos x="0" y="0"/>
            <wp:positionH relativeFrom="margin">
              <wp:align>left</wp:align>
            </wp:positionH>
            <wp:positionV relativeFrom="paragraph">
              <wp:posOffset>17780</wp:posOffset>
            </wp:positionV>
            <wp:extent cx="1467336" cy="2312290"/>
            <wp:effectExtent l="0" t="0" r="0" b="0"/>
            <wp:wrapSquare wrapText="bothSides"/>
            <wp:docPr id="11" name="Рисунок 11" descr="Виктор Астафьев - Где-то гремит вой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ктор Астафьев - Где-то гремит война обложка книг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7336" cy="23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 xml:space="preserve">   </w:t>
      </w:r>
      <w:r w:rsidRPr="00B87479">
        <w:rPr>
          <w:rFonts w:ascii="Times New Roman" w:hAnsi="Times New Roman" w:cs="Times New Roman"/>
          <w:b/>
          <w:sz w:val="24"/>
        </w:rPr>
        <w:t>«Где-то гремит война»,</w:t>
      </w:r>
      <w:r w:rsidRPr="00B87479">
        <w:rPr>
          <w:rFonts w:ascii="Times New Roman" w:hAnsi="Times New Roman" w:cs="Times New Roman"/>
          <w:sz w:val="24"/>
        </w:rPr>
        <w:t xml:space="preserve"> которая коснулась всех и каждого - и тех, кто сражается в бою, и тех, кто остался в тылу. Юноша из далекой от линии фронта деревни и его родные и близкие живут своей, казалось бы</w:t>
      </w:r>
      <w:r>
        <w:rPr>
          <w:rFonts w:ascii="Times New Roman" w:hAnsi="Times New Roman" w:cs="Times New Roman"/>
          <w:sz w:val="24"/>
        </w:rPr>
        <w:t>,</w:t>
      </w:r>
      <w:r w:rsidRPr="00B87479">
        <w:rPr>
          <w:rFonts w:ascii="Times New Roman" w:hAnsi="Times New Roman" w:cs="Times New Roman"/>
          <w:sz w:val="24"/>
        </w:rPr>
        <w:t xml:space="preserve"> мирной жизнью, с ее простыми радостями и горестями - однако эхо войны и их не обходит стороной. И вроде бы быт прежний - и дела, и праздники, но что-то изменилось, и уже никогда не будет так, как раньше…</w:t>
      </w:r>
      <w:r w:rsidRPr="00B87479">
        <w:rPr>
          <w:rFonts w:ascii="Times New Roman" w:hAnsi="Times New Roman" w:cs="Times New Roman"/>
          <w:sz w:val="24"/>
        </w:rPr>
        <w:br/>
      </w:r>
      <w:r>
        <w:rPr>
          <w:rFonts w:ascii="Times New Roman" w:hAnsi="Times New Roman" w:cs="Times New Roman"/>
          <w:sz w:val="24"/>
        </w:rPr>
        <w:t xml:space="preserve">   </w:t>
      </w:r>
      <w:r w:rsidRPr="00B87479">
        <w:rPr>
          <w:rFonts w:ascii="Times New Roman" w:hAnsi="Times New Roman" w:cs="Times New Roman"/>
          <w:sz w:val="24"/>
        </w:rPr>
        <w:t>В этот сборник вошли повести и рассказы, написанные в ранние годы творчества писателя - "Где-то гремит война", "Суходол", "Звездопад" и другие.</w:t>
      </w:r>
      <w:r>
        <w:rPr>
          <w:rFonts w:ascii="Times New Roman" w:hAnsi="Times New Roman" w:cs="Times New Roman"/>
          <w:sz w:val="24"/>
        </w:rPr>
        <w:t xml:space="preserve">    </w:t>
      </w:r>
      <w:r w:rsidRPr="00B87479">
        <w:rPr>
          <w:rFonts w:ascii="Times New Roman" w:hAnsi="Times New Roman" w:cs="Times New Roman"/>
          <w:sz w:val="24"/>
        </w:rPr>
        <w:br/>
      </w:r>
      <w:r>
        <w:rPr>
          <w:noProof/>
          <w:lang w:eastAsia="ru-RU"/>
        </w:rPr>
        <w:t xml:space="preserve"> </w:t>
      </w:r>
    </w:p>
    <w:p w:rsidR="00B87479" w:rsidRDefault="00B87479" w:rsidP="00DC0506">
      <w:pPr>
        <w:rPr>
          <w:noProof/>
          <w:lang w:eastAsia="ru-RU"/>
        </w:rPr>
      </w:pPr>
    </w:p>
    <w:p w:rsidR="00180412" w:rsidRDefault="00180412" w:rsidP="00180412">
      <w:pPr>
        <w:rPr>
          <w:noProof/>
          <w:lang w:eastAsia="ru-RU"/>
        </w:rPr>
      </w:pPr>
      <w:r>
        <w:rPr>
          <w:noProof/>
          <w:lang w:eastAsia="ru-RU"/>
        </w:rPr>
        <w:drawing>
          <wp:anchor distT="0" distB="0" distL="114300" distR="114300" simplePos="0" relativeHeight="251668480" behindDoc="0" locked="0" layoutInCell="1" allowOverlap="1" wp14:anchorId="547F5EDD" wp14:editId="3567150F">
            <wp:simplePos x="0" y="0"/>
            <wp:positionH relativeFrom="margin">
              <wp:align>left</wp:align>
            </wp:positionH>
            <wp:positionV relativeFrom="paragraph">
              <wp:posOffset>151130</wp:posOffset>
            </wp:positionV>
            <wp:extent cx="1469390" cy="2305050"/>
            <wp:effectExtent l="0" t="0" r="0" b="0"/>
            <wp:wrapSquare wrapText="bothSides"/>
            <wp:docPr id="12" name="Рисунок 12" descr="Виктор Астафьев - Писатель в окопах. Война глазами солда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иктор Астафьев - Писатель в окопах. Война глазами солдата обложка книг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939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479" w:rsidRPr="00180412" w:rsidRDefault="00180412" w:rsidP="00180412">
      <w:pPr>
        <w:rPr>
          <w:rFonts w:ascii="Times New Roman" w:hAnsi="Times New Roman" w:cs="Times New Roman"/>
        </w:rPr>
      </w:pPr>
      <w:r>
        <w:rPr>
          <w:noProof/>
          <w:lang w:eastAsia="ru-RU"/>
        </w:rPr>
        <w:t xml:space="preserve">     </w:t>
      </w:r>
      <w:r w:rsidR="00B87479" w:rsidRPr="00180412">
        <w:rPr>
          <w:rFonts w:ascii="Times New Roman" w:hAnsi="Times New Roman" w:cs="Times New Roman"/>
          <w:sz w:val="24"/>
        </w:rPr>
        <w:t>В своей книге В.П. Астафьев пишет о войне так, как это не принято в официозных произведениях. Это взгляд из окопов, где были смерть, кровь и грязь, адская работа на грани человеческих возможностей. В этих воспоминаниях мало героического, это суровая и горькая исповедь солдата-фронтовика.</w:t>
      </w:r>
      <w:r w:rsidR="00B87479" w:rsidRPr="00180412">
        <w:rPr>
          <w:rFonts w:ascii="Times New Roman" w:hAnsi="Times New Roman" w:cs="Times New Roman"/>
          <w:sz w:val="24"/>
        </w:rPr>
        <w:br/>
      </w:r>
      <w:r w:rsidR="00B87479" w:rsidRPr="00180412">
        <w:rPr>
          <w:rFonts w:ascii="Times New Roman" w:hAnsi="Times New Roman" w:cs="Times New Roman"/>
        </w:rPr>
        <w:t xml:space="preserve"> </w:t>
      </w:r>
    </w:p>
    <w:p w:rsidR="00B87479" w:rsidRDefault="00B87479" w:rsidP="00DC0506">
      <w:pPr>
        <w:rPr>
          <w:noProof/>
          <w:lang w:eastAsia="ru-RU"/>
        </w:rPr>
      </w:pPr>
    </w:p>
    <w:p w:rsidR="00B87479" w:rsidRDefault="00B87479" w:rsidP="00DC0506">
      <w:pPr>
        <w:rPr>
          <w:noProof/>
          <w:lang w:eastAsia="ru-RU"/>
        </w:rPr>
      </w:pPr>
    </w:p>
    <w:p w:rsidR="00B87479" w:rsidRDefault="00B87479" w:rsidP="00DC0506">
      <w:pPr>
        <w:rPr>
          <w:noProof/>
          <w:lang w:eastAsia="ru-RU"/>
        </w:rPr>
      </w:pPr>
    </w:p>
    <w:p w:rsidR="00B87479" w:rsidRDefault="00B87479" w:rsidP="00DC0506">
      <w:pPr>
        <w:rPr>
          <w:noProof/>
          <w:lang w:eastAsia="ru-RU"/>
        </w:rPr>
      </w:pPr>
    </w:p>
    <w:p w:rsidR="00B87479" w:rsidRDefault="00180412" w:rsidP="00DC0506">
      <w:pPr>
        <w:rPr>
          <w:noProof/>
          <w:lang w:eastAsia="ru-RU"/>
        </w:rPr>
      </w:pPr>
      <w:r>
        <w:rPr>
          <w:noProof/>
          <w:lang w:eastAsia="ru-RU"/>
        </w:rPr>
        <w:drawing>
          <wp:anchor distT="0" distB="0" distL="114300" distR="114300" simplePos="0" relativeHeight="251669504" behindDoc="0" locked="0" layoutInCell="1" allowOverlap="1" wp14:anchorId="128BD4F4" wp14:editId="197544BF">
            <wp:simplePos x="0" y="0"/>
            <wp:positionH relativeFrom="margin">
              <wp:align>left</wp:align>
            </wp:positionH>
            <wp:positionV relativeFrom="paragraph">
              <wp:posOffset>207645</wp:posOffset>
            </wp:positionV>
            <wp:extent cx="1506041" cy="2028799"/>
            <wp:effectExtent l="0" t="0" r="0" b="0"/>
            <wp:wrapSquare wrapText="bothSides"/>
            <wp:docPr id="13" name="Рисунок 13" descr="Виктор Астафьев - В тайге, у Енисея (с автографом художни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ктор Астафьев - В тайге, у Енисея (с автографом художника) обложка книг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6041" cy="20287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CD8" w:rsidRDefault="00180412" w:rsidP="00180412">
      <w:pPr>
        <w:rPr>
          <w:rFonts w:ascii="Times New Roman" w:hAnsi="Times New Roman" w:cs="Times New Roman"/>
          <w:sz w:val="24"/>
        </w:rPr>
      </w:pPr>
      <w:r>
        <w:rPr>
          <w:noProof/>
          <w:lang w:eastAsia="ru-RU"/>
        </w:rPr>
        <w:t xml:space="preserve">    </w:t>
      </w:r>
      <w:r w:rsidRPr="00180412">
        <w:rPr>
          <w:rFonts w:ascii="Times New Roman" w:hAnsi="Times New Roman" w:cs="Times New Roman"/>
          <w:sz w:val="24"/>
        </w:rPr>
        <w:t>В этот замечательный подарочный сборник вошли произведения Виктора Астафьева "</w:t>
      </w:r>
      <w:proofErr w:type="spellStart"/>
      <w:r w:rsidRPr="00180412">
        <w:rPr>
          <w:rFonts w:ascii="Times New Roman" w:hAnsi="Times New Roman" w:cs="Times New Roman"/>
          <w:sz w:val="24"/>
        </w:rPr>
        <w:t>Васюткино</w:t>
      </w:r>
      <w:proofErr w:type="spellEnd"/>
      <w:r w:rsidRPr="00180412">
        <w:rPr>
          <w:rFonts w:ascii="Times New Roman" w:hAnsi="Times New Roman" w:cs="Times New Roman"/>
          <w:sz w:val="24"/>
        </w:rPr>
        <w:t xml:space="preserve"> озеро", "</w:t>
      </w:r>
      <w:proofErr w:type="spellStart"/>
      <w:r w:rsidRPr="00180412">
        <w:rPr>
          <w:rFonts w:ascii="Times New Roman" w:hAnsi="Times New Roman" w:cs="Times New Roman"/>
          <w:sz w:val="24"/>
        </w:rPr>
        <w:t>Стрижонок</w:t>
      </w:r>
      <w:proofErr w:type="spellEnd"/>
      <w:r w:rsidRPr="00180412">
        <w:rPr>
          <w:rFonts w:ascii="Times New Roman" w:hAnsi="Times New Roman" w:cs="Times New Roman"/>
          <w:sz w:val="24"/>
        </w:rPr>
        <w:t xml:space="preserve"> Скрип", "</w:t>
      </w:r>
      <w:proofErr w:type="spellStart"/>
      <w:r w:rsidRPr="00180412">
        <w:rPr>
          <w:rFonts w:ascii="Times New Roman" w:hAnsi="Times New Roman" w:cs="Times New Roman"/>
          <w:sz w:val="24"/>
        </w:rPr>
        <w:t>Капалуха</w:t>
      </w:r>
      <w:proofErr w:type="spellEnd"/>
      <w:r w:rsidRPr="00180412">
        <w:rPr>
          <w:rFonts w:ascii="Times New Roman" w:hAnsi="Times New Roman" w:cs="Times New Roman"/>
          <w:sz w:val="24"/>
        </w:rPr>
        <w:t>" и "</w:t>
      </w:r>
      <w:proofErr w:type="spellStart"/>
      <w:r w:rsidRPr="00180412">
        <w:rPr>
          <w:rFonts w:ascii="Times New Roman" w:hAnsi="Times New Roman" w:cs="Times New Roman"/>
          <w:sz w:val="24"/>
        </w:rPr>
        <w:t>Зорькина</w:t>
      </w:r>
      <w:proofErr w:type="spellEnd"/>
      <w:r w:rsidRPr="00180412">
        <w:rPr>
          <w:rFonts w:ascii="Times New Roman" w:hAnsi="Times New Roman" w:cs="Times New Roman"/>
          <w:sz w:val="24"/>
        </w:rPr>
        <w:t xml:space="preserve"> песня".</w:t>
      </w:r>
      <w:r w:rsidRPr="00180412">
        <w:rPr>
          <w:rFonts w:ascii="Times New Roman" w:hAnsi="Times New Roman" w:cs="Times New Roman"/>
          <w:sz w:val="24"/>
        </w:rPr>
        <w:br/>
        <w:t>Великолепные натуралистические иллюстрации Николая Устинова помогают читателю погрузится в этот мир первозданной суровой природы - блуждать по тайге, восхищаться силой и мощью Енисея, дрожать под проливным дожем, заблудившись в лесу и бояться чудовищ, которые мерещатся по ночам в дремучем лесу в отблеске костра...</w:t>
      </w:r>
      <w:r w:rsidRPr="00180412">
        <w:rPr>
          <w:rFonts w:ascii="Times New Roman" w:hAnsi="Times New Roman" w:cs="Times New Roman"/>
          <w:sz w:val="24"/>
        </w:rPr>
        <w:br/>
      </w:r>
    </w:p>
    <w:p w:rsidR="00180412" w:rsidRDefault="00180412" w:rsidP="00180412">
      <w:pPr>
        <w:rPr>
          <w:rFonts w:ascii="Times New Roman" w:hAnsi="Times New Roman" w:cs="Times New Roman"/>
          <w:sz w:val="24"/>
        </w:rPr>
      </w:pPr>
    </w:p>
    <w:p w:rsidR="00986BE6" w:rsidRDefault="00B161CC" w:rsidP="00B161CC">
      <w:pPr>
        <w:rPr>
          <w:rFonts w:ascii="Times New Roman" w:hAnsi="Times New Roman" w:cs="Times New Roman"/>
        </w:rPr>
      </w:pPr>
      <w:r w:rsidRPr="00986BE6">
        <w:rPr>
          <w:rFonts w:ascii="Times New Roman" w:hAnsi="Times New Roman" w:cs="Times New Roman"/>
        </w:rPr>
        <w:t xml:space="preserve"> </w:t>
      </w:r>
    </w:p>
    <w:p w:rsidR="00986BE6" w:rsidRDefault="00986BE6" w:rsidP="00B161CC">
      <w:pPr>
        <w:rPr>
          <w:rFonts w:ascii="Times New Roman" w:hAnsi="Times New Roman" w:cs="Times New Roman"/>
        </w:rPr>
      </w:pPr>
    </w:p>
    <w:p w:rsidR="00B161CC" w:rsidRPr="00986BE6" w:rsidRDefault="00B161CC" w:rsidP="00B161CC">
      <w:pPr>
        <w:rPr>
          <w:rFonts w:ascii="Times New Roman" w:hAnsi="Times New Roman" w:cs="Times New Roman"/>
        </w:rPr>
      </w:pPr>
      <w:r w:rsidRPr="00986BE6">
        <w:rPr>
          <w:rFonts w:ascii="Times New Roman" w:hAnsi="Times New Roman" w:cs="Times New Roman"/>
        </w:rPr>
        <w:t xml:space="preserve"> </w:t>
      </w:r>
      <w:r w:rsidRPr="00986BE6">
        <w:rPr>
          <w:rFonts w:ascii="Times New Roman" w:eastAsia="Times New Roman" w:hAnsi="Times New Roman" w:cs="Times New Roman"/>
          <w:sz w:val="24"/>
          <w:szCs w:val="24"/>
          <w:lang w:eastAsia="ru-RU"/>
        </w:rPr>
        <w:t>«</w:t>
      </w:r>
      <w:r w:rsidRPr="00986BE6">
        <w:rPr>
          <w:rFonts w:ascii="Times New Roman" w:hAnsi="Times New Roman" w:cs="Times New Roman"/>
          <w:color w:val="000000"/>
          <w:sz w:val="24"/>
          <w:szCs w:val="24"/>
          <w:shd w:val="clear" w:color="auto" w:fill="FFFFFF"/>
        </w:rPr>
        <w:t xml:space="preserve">Дорогие сердцу страницы» </w:t>
      </w:r>
      <w:r w:rsidRPr="00986BE6">
        <w:rPr>
          <w:rFonts w:ascii="Times New Roman" w:eastAsia="Times New Roman" w:hAnsi="Times New Roman" w:cs="Times New Roman"/>
          <w:sz w:val="24"/>
          <w:szCs w:val="24"/>
          <w:lang w:eastAsia="ru-RU"/>
        </w:rPr>
        <w:t>подборка книг/</w:t>
      </w:r>
      <w:r w:rsidRPr="00986BE6">
        <w:rPr>
          <w:rFonts w:ascii="Times New Roman" w:eastAsia="Times New Roman" w:hAnsi="Times New Roman" w:cs="Times New Roman"/>
          <w:sz w:val="24"/>
          <w:szCs w:val="24"/>
          <w:lang w:eastAsia="ru-RU"/>
        </w:rPr>
        <w:t xml:space="preserve"> сост. Ведущий библиотекарь</w:t>
      </w:r>
      <w:r w:rsidRPr="00986BE6">
        <w:rPr>
          <w:rFonts w:ascii="Times New Roman" w:eastAsia="Times New Roman" w:hAnsi="Times New Roman" w:cs="Times New Roman"/>
          <w:sz w:val="24"/>
          <w:szCs w:val="24"/>
          <w:lang w:eastAsia="ru-RU"/>
        </w:rPr>
        <w:t xml:space="preserve"> Ясыревского отдела Л. А. Одарчук.</w:t>
      </w:r>
      <w:r w:rsidRPr="00986BE6">
        <w:rPr>
          <w:rFonts w:ascii="Times New Roman" w:eastAsia="Times New Roman" w:hAnsi="Times New Roman" w:cs="Times New Roman"/>
          <w:sz w:val="24"/>
          <w:szCs w:val="24"/>
          <w:lang w:eastAsia="ru-RU"/>
        </w:rPr>
        <w:t xml:space="preserve"> </w:t>
      </w:r>
      <w:r w:rsidRPr="00986BE6">
        <w:rPr>
          <w:rFonts w:ascii="Times New Roman" w:eastAsia="Times New Roman" w:hAnsi="Times New Roman" w:cs="Times New Roman"/>
          <w:sz w:val="24"/>
          <w:szCs w:val="24"/>
          <w:lang w:eastAsia="ru-RU"/>
        </w:rPr>
        <w:t>- х. Ясырев</w:t>
      </w:r>
      <w:bookmarkStart w:id="0" w:name="_GoBack"/>
      <w:bookmarkEnd w:id="0"/>
      <w:r w:rsidRPr="00986BE6">
        <w:rPr>
          <w:rFonts w:ascii="Times New Roman" w:eastAsia="Times New Roman" w:hAnsi="Times New Roman" w:cs="Times New Roman"/>
          <w:sz w:val="24"/>
          <w:szCs w:val="24"/>
          <w:lang w:eastAsia="ru-RU"/>
        </w:rPr>
        <w:t xml:space="preserve">: МБУК ВР </w:t>
      </w:r>
      <w:r w:rsidRPr="00986BE6">
        <w:rPr>
          <w:rFonts w:ascii="Times New Roman" w:eastAsia="Times New Roman" w:hAnsi="Times New Roman" w:cs="Times New Roman"/>
          <w:sz w:val="24"/>
          <w:szCs w:val="24"/>
          <w:lang w:eastAsia="ru-RU"/>
        </w:rPr>
        <w:t>«МЦБ» им. М.В. Наумова, 2023</w:t>
      </w:r>
      <w:r w:rsidRPr="00986BE6">
        <w:rPr>
          <w:rFonts w:ascii="Times New Roman" w:eastAsia="Times New Roman" w:hAnsi="Times New Roman" w:cs="Times New Roman"/>
          <w:sz w:val="24"/>
          <w:szCs w:val="24"/>
          <w:lang w:eastAsia="ru-RU"/>
        </w:rPr>
        <w:t>.</w:t>
      </w:r>
      <w:r w:rsidR="00986BE6">
        <w:rPr>
          <w:rFonts w:ascii="Times New Roman" w:eastAsia="Times New Roman" w:hAnsi="Times New Roman" w:cs="Times New Roman"/>
          <w:sz w:val="24"/>
          <w:szCs w:val="24"/>
          <w:lang w:eastAsia="ru-RU"/>
        </w:rPr>
        <w:t xml:space="preserve"> </w:t>
      </w:r>
      <w:r w:rsidRPr="00986BE6">
        <w:rPr>
          <w:rFonts w:ascii="Times New Roman" w:eastAsia="Times New Roman" w:hAnsi="Times New Roman" w:cs="Times New Roman"/>
          <w:sz w:val="24"/>
          <w:szCs w:val="24"/>
          <w:lang w:eastAsia="ru-RU"/>
        </w:rPr>
        <w:t>- 6</w:t>
      </w:r>
      <w:r w:rsidRPr="00986BE6">
        <w:rPr>
          <w:rFonts w:ascii="Times New Roman" w:eastAsia="Times New Roman" w:hAnsi="Times New Roman" w:cs="Times New Roman"/>
          <w:sz w:val="24"/>
          <w:szCs w:val="24"/>
          <w:lang w:eastAsia="ru-RU"/>
        </w:rPr>
        <w:t xml:space="preserve"> с.</w:t>
      </w:r>
    </w:p>
    <w:p w:rsidR="00B161CC" w:rsidRPr="00180412" w:rsidRDefault="00B161CC" w:rsidP="00180412">
      <w:pPr>
        <w:rPr>
          <w:rFonts w:ascii="Times New Roman" w:hAnsi="Times New Roman" w:cs="Times New Roman"/>
          <w:sz w:val="24"/>
        </w:rPr>
      </w:pPr>
    </w:p>
    <w:sectPr w:rsidR="00B161CC" w:rsidRPr="00180412" w:rsidSect="00040705">
      <w:pgSz w:w="11906" w:h="16838"/>
      <w:pgMar w:top="1134" w:right="850" w:bottom="1134" w:left="1701" w:header="708" w:footer="708" w:gutter="0"/>
      <w:pgBorders w:display="firstPage"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3D0"/>
    <w:rsid w:val="00040705"/>
    <w:rsid w:val="00180412"/>
    <w:rsid w:val="002E40A7"/>
    <w:rsid w:val="008052BA"/>
    <w:rsid w:val="00890AE4"/>
    <w:rsid w:val="0096606A"/>
    <w:rsid w:val="00986BE6"/>
    <w:rsid w:val="00B161CC"/>
    <w:rsid w:val="00B87479"/>
    <w:rsid w:val="00C273D0"/>
    <w:rsid w:val="00D72CD8"/>
    <w:rsid w:val="00D86259"/>
    <w:rsid w:val="00DC05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5E044"/>
  <w15:chartTrackingRefBased/>
  <w15:docId w15:val="{99502444-CD83-4FA7-8580-B1ED029D4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renderblock">
    <w:name w:val="article-render__block"/>
    <w:basedOn w:val="a"/>
    <w:rsid w:val="008052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2E40A7"/>
    <w:rPr>
      <w:color w:val="0000FF"/>
      <w:u w:val="single"/>
    </w:rPr>
  </w:style>
  <w:style w:type="character" w:styleId="a4">
    <w:name w:val="Emphasis"/>
    <w:basedOn w:val="a0"/>
    <w:uiPriority w:val="20"/>
    <w:qFormat/>
    <w:rsid w:val="002E40A7"/>
    <w:rPr>
      <w:i/>
      <w:iCs/>
    </w:rPr>
  </w:style>
  <w:style w:type="character" w:styleId="a5">
    <w:name w:val="Strong"/>
    <w:basedOn w:val="a0"/>
    <w:uiPriority w:val="22"/>
    <w:qFormat/>
    <w:rsid w:val="001804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957783">
      <w:bodyDiv w:val="1"/>
      <w:marLeft w:val="0"/>
      <w:marRight w:val="0"/>
      <w:marTop w:val="0"/>
      <w:marBottom w:val="0"/>
      <w:divBdr>
        <w:top w:val="none" w:sz="0" w:space="0" w:color="auto"/>
        <w:left w:val="none" w:sz="0" w:space="0" w:color="auto"/>
        <w:bottom w:val="none" w:sz="0" w:space="0" w:color="auto"/>
        <w:right w:val="none" w:sz="0" w:space="0" w:color="auto"/>
      </w:divBdr>
    </w:div>
    <w:div w:id="1079983569">
      <w:bodyDiv w:val="1"/>
      <w:marLeft w:val="0"/>
      <w:marRight w:val="0"/>
      <w:marTop w:val="0"/>
      <w:marBottom w:val="0"/>
      <w:divBdr>
        <w:top w:val="none" w:sz="0" w:space="0" w:color="auto"/>
        <w:left w:val="none" w:sz="0" w:space="0" w:color="auto"/>
        <w:bottom w:val="none" w:sz="0" w:space="0" w:color="auto"/>
        <w:right w:val="none" w:sz="0" w:space="0" w:color="auto"/>
      </w:divBdr>
      <w:divsChild>
        <w:div w:id="1819494206">
          <w:marLeft w:val="0"/>
          <w:marRight w:val="0"/>
          <w:marTop w:val="300"/>
          <w:marBottom w:val="300"/>
          <w:divBdr>
            <w:top w:val="none" w:sz="0" w:space="0" w:color="auto"/>
            <w:left w:val="none" w:sz="0" w:space="0" w:color="auto"/>
            <w:bottom w:val="none" w:sz="0" w:space="0" w:color="auto"/>
            <w:right w:val="none" w:sz="0" w:space="0" w:color="auto"/>
          </w:divBdr>
          <w:divsChild>
            <w:div w:id="2057466634">
              <w:marLeft w:val="0"/>
              <w:marRight w:val="0"/>
              <w:marTop w:val="0"/>
              <w:marBottom w:val="0"/>
              <w:divBdr>
                <w:top w:val="none" w:sz="0" w:space="0" w:color="auto"/>
                <w:left w:val="none" w:sz="0" w:space="0" w:color="auto"/>
                <w:bottom w:val="none" w:sz="0" w:space="0" w:color="auto"/>
                <w:right w:val="none" w:sz="0" w:space="0" w:color="auto"/>
              </w:divBdr>
              <w:divsChild>
                <w:div w:id="1480805888">
                  <w:marLeft w:val="0"/>
                  <w:marRight w:val="0"/>
                  <w:marTop w:val="0"/>
                  <w:marBottom w:val="0"/>
                  <w:divBdr>
                    <w:top w:val="none" w:sz="0" w:space="0" w:color="auto"/>
                    <w:left w:val="none" w:sz="0" w:space="0" w:color="auto"/>
                    <w:bottom w:val="none" w:sz="0" w:space="0" w:color="auto"/>
                    <w:right w:val="none" w:sz="0" w:space="0" w:color="auto"/>
                  </w:divBdr>
                  <w:divsChild>
                    <w:div w:id="145413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04793">
      <w:bodyDiv w:val="1"/>
      <w:marLeft w:val="0"/>
      <w:marRight w:val="0"/>
      <w:marTop w:val="0"/>
      <w:marBottom w:val="0"/>
      <w:divBdr>
        <w:top w:val="none" w:sz="0" w:space="0" w:color="auto"/>
        <w:left w:val="none" w:sz="0" w:space="0" w:color="auto"/>
        <w:bottom w:val="none" w:sz="0" w:space="0" w:color="auto"/>
        <w:right w:val="none" w:sz="0" w:space="0" w:color="auto"/>
      </w:divBdr>
    </w:div>
    <w:div w:id="160388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6</Pages>
  <Words>1847</Words>
  <Characters>10531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2023-06-28T13:15:00Z</dcterms:created>
  <dcterms:modified xsi:type="dcterms:W3CDTF">2023-06-29T11:11:00Z</dcterms:modified>
</cp:coreProperties>
</file>