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AF7A2" w14:textId="77777777" w:rsidR="00FB73D3" w:rsidRDefault="00000000">
      <w:pPr>
        <w:pStyle w:val="Standard"/>
        <w:widowControl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МБУК ВР «МЦБ» им М. </w:t>
      </w:r>
      <w:proofErr w:type="spellStart"/>
      <w:r>
        <w:rPr>
          <w:rFonts w:ascii="Times New Roman" w:hAnsi="Times New Roman"/>
          <w:sz w:val="28"/>
          <w:szCs w:val="28"/>
        </w:rPr>
        <w:t>В.Наумова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14:paraId="7CBAAAC2" w14:textId="77777777" w:rsidR="00FB73D3" w:rsidRDefault="00000000">
      <w:pPr>
        <w:pStyle w:val="Standard"/>
        <w:widowControl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Победенский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отдел                                            </w:t>
      </w:r>
      <w:r>
        <w:rPr>
          <w:rFonts w:ascii="Times New Roman" w:hAnsi="Times New Roman"/>
          <w:color w:val="C9211E"/>
          <w:sz w:val="28"/>
          <w:szCs w:val="28"/>
        </w:rPr>
        <w:t xml:space="preserve"> 12+</w:t>
      </w:r>
    </w:p>
    <w:p w14:paraId="2035DB6D" w14:textId="77777777" w:rsidR="00FB73D3" w:rsidRDefault="00FB73D3">
      <w:pPr>
        <w:pStyle w:val="Standard"/>
        <w:widowControl/>
        <w:jc w:val="center"/>
        <w:rPr>
          <w:rFonts w:ascii="Times New Roman" w:hAnsi="Times New Roman"/>
          <w:sz w:val="28"/>
          <w:szCs w:val="28"/>
        </w:rPr>
      </w:pPr>
    </w:p>
    <w:p w14:paraId="4D2FB43F" w14:textId="77777777" w:rsidR="00FB73D3" w:rsidRDefault="00FB73D3">
      <w:pPr>
        <w:pStyle w:val="Standard"/>
        <w:widowControl/>
        <w:jc w:val="center"/>
        <w:rPr>
          <w:rFonts w:ascii="Times New Roman" w:hAnsi="Times New Roman"/>
          <w:sz w:val="28"/>
          <w:szCs w:val="28"/>
        </w:rPr>
      </w:pPr>
    </w:p>
    <w:p w14:paraId="3A22B1F3" w14:textId="77777777" w:rsidR="00FB73D3" w:rsidRDefault="00000000">
      <w:pPr>
        <w:pStyle w:val="Standard"/>
        <w:widowControl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</w:p>
    <w:p w14:paraId="601181AE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color w:val="158466"/>
          <w:sz w:val="28"/>
          <w:szCs w:val="28"/>
        </w:rPr>
        <w:t xml:space="preserve">        </w:t>
      </w:r>
      <w:r>
        <w:rPr>
          <w:rFonts w:ascii="Times New Roman" w:hAnsi="Times New Roman"/>
          <w:color w:val="158466"/>
          <w:sz w:val="40"/>
          <w:szCs w:val="40"/>
        </w:rPr>
        <w:t xml:space="preserve">    Сценарий                                                                                                                       </w:t>
      </w:r>
    </w:p>
    <w:p w14:paraId="1AA8D837" w14:textId="77777777" w:rsidR="00FB73D3" w:rsidRDefault="00FB73D3">
      <w:pPr>
        <w:pStyle w:val="Standard"/>
        <w:widowControl/>
        <w:jc w:val="center"/>
        <w:rPr>
          <w:rFonts w:ascii="Times New Roman" w:hAnsi="Times New Roman"/>
          <w:color w:val="158466"/>
          <w:sz w:val="40"/>
          <w:szCs w:val="40"/>
        </w:rPr>
      </w:pPr>
    </w:p>
    <w:p w14:paraId="5A7B6DF3" w14:textId="77777777" w:rsidR="00FB73D3" w:rsidRDefault="00000000">
      <w:pPr>
        <w:pStyle w:val="Standard"/>
        <w:widowControl/>
        <w:jc w:val="center"/>
        <w:rPr>
          <w:rFonts w:ascii="Times New Roman" w:hAnsi="Times New Roman"/>
          <w:color w:val="158466"/>
          <w:sz w:val="40"/>
          <w:szCs w:val="40"/>
        </w:rPr>
      </w:pPr>
      <w:r>
        <w:rPr>
          <w:rFonts w:ascii="Times New Roman" w:hAnsi="Times New Roman"/>
          <w:color w:val="158466"/>
          <w:sz w:val="40"/>
          <w:szCs w:val="40"/>
        </w:rPr>
        <w:t>Беседа "Не переступи черту"</w:t>
      </w:r>
    </w:p>
    <w:p w14:paraId="4C35F76A" w14:textId="77777777" w:rsidR="00FB73D3" w:rsidRDefault="00FB73D3">
      <w:pPr>
        <w:pStyle w:val="Standard"/>
        <w:widowControl/>
        <w:jc w:val="center"/>
        <w:rPr>
          <w:rFonts w:ascii="Times New Roman" w:hAnsi="Times New Roman"/>
          <w:sz w:val="28"/>
          <w:szCs w:val="28"/>
        </w:rPr>
      </w:pPr>
    </w:p>
    <w:p w14:paraId="4D618C2D" w14:textId="77777777" w:rsidR="00FB73D3" w:rsidRDefault="00FB73D3">
      <w:pPr>
        <w:pStyle w:val="Standard"/>
        <w:widowControl/>
        <w:jc w:val="center"/>
        <w:rPr>
          <w:rFonts w:ascii="Times New Roman" w:hAnsi="Times New Roman"/>
          <w:sz w:val="28"/>
          <w:szCs w:val="28"/>
        </w:rPr>
      </w:pPr>
    </w:p>
    <w:p w14:paraId="324B7F0D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FA33C5F" wp14:editId="744FECE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829480" cy="4371839"/>
            <wp:effectExtent l="0" t="0" r="0" b="0"/>
            <wp:wrapSquare wrapText="bothSides"/>
            <wp:docPr id="1799608110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480" cy="437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5F45C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Составил:  ведущий</w:t>
      </w:r>
      <w:proofErr w:type="gramEnd"/>
      <w:r>
        <w:rPr>
          <w:rFonts w:ascii="Times New Roman" w:hAnsi="Times New Roman"/>
          <w:sz w:val="28"/>
          <w:szCs w:val="28"/>
        </w:rPr>
        <w:t xml:space="preserve"> библиотекарь Конкина Н.Н.</w:t>
      </w:r>
    </w:p>
    <w:p w14:paraId="1D8C30B6" w14:textId="77777777" w:rsidR="00FB73D3" w:rsidRDefault="00FB73D3">
      <w:pPr>
        <w:pStyle w:val="Standard"/>
        <w:widowControl/>
      </w:pPr>
    </w:p>
    <w:p w14:paraId="26356DF1" w14:textId="77777777" w:rsidR="00FB73D3" w:rsidRDefault="00FB73D3">
      <w:pPr>
        <w:pStyle w:val="Standard"/>
        <w:widowControl/>
      </w:pPr>
    </w:p>
    <w:p w14:paraId="6AC77663" w14:textId="77777777" w:rsidR="00FB73D3" w:rsidRDefault="00FB73D3">
      <w:pPr>
        <w:pStyle w:val="Standard"/>
        <w:widowControl/>
      </w:pPr>
    </w:p>
    <w:p w14:paraId="0115AAE1" w14:textId="77777777" w:rsidR="00FB73D3" w:rsidRDefault="00FB73D3">
      <w:pPr>
        <w:pStyle w:val="Standard"/>
        <w:widowControl/>
      </w:pPr>
    </w:p>
    <w:p w14:paraId="37493768" w14:textId="77777777" w:rsidR="00FB73D3" w:rsidRDefault="00FB73D3">
      <w:pPr>
        <w:pStyle w:val="Standard"/>
        <w:widowControl/>
      </w:pPr>
    </w:p>
    <w:p w14:paraId="0EDF5712" w14:textId="77777777" w:rsidR="00FB73D3" w:rsidRDefault="00FB73D3">
      <w:pPr>
        <w:pStyle w:val="Standard"/>
        <w:widowControl/>
      </w:pPr>
    </w:p>
    <w:p w14:paraId="291BF4A7" w14:textId="77777777" w:rsidR="00FB73D3" w:rsidRDefault="00FB73D3">
      <w:pPr>
        <w:pStyle w:val="Standard"/>
        <w:widowControl/>
      </w:pPr>
    </w:p>
    <w:p w14:paraId="30857D77" w14:textId="77777777" w:rsidR="00FB73D3" w:rsidRDefault="00FB73D3">
      <w:pPr>
        <w:pStyle w:val="Standard"/>
        <w:widowControl/>
      </w:pPr>
    </w:p>
    <w:p w14:paraId="0C2B0D0F" w14:textId="77777777" w:rsidR="00FB73D3" w:rsidRDefault="00FB73D3">
      <w:pPr>
        <w:pStyle w:val="Standard"/>
        <w:widowControl/>
      </w:pPr>
    </w:p>
    <w:p w14:paraId="6AA0AF38" w14:textId="77777777" w:rsidR="00FB73D3" w:rsidRDefault="00FB73D3">
      <w:pPr>
        <w:pStyle w:val="Standard"/>
        <w:widowControl/>
      </w:pPr>
    </w:p>
    <w:p w14:paraId="316EEF15" w14:textId="77777777" w:rsidR="00FB73D3" w:rsidRDefault="00FB73D3">
      <w:pPr>
        <w:pStyle w:val="Standard"/>
        <w:widowControl/>
      </w:pPr>
    </w:p>
    <w:p w14:paraId="07D6B626" w14:textId="77777777" w:rsidR="00FB73D3" w:rsidRDefault="00FB73D3">
      <w:pPr>
        <w:pStyle w:val="Standard"/>
        <w:widowControl/>
      </w:pPr>
    </w:p>
    <w:p w14:paraId="53168826" w14:textId="77777777" w:rsidR="00FB73D3" w:rsidRDefault="00FB73D3">
      <w:pPr>
        <w:pStyle w:val="Standard"/>
        <w:widowControl/>
      </w:pPr>
    </w:p>
    <w:p w14:paraId="22720A6D" w14:textId="77777777" w:rsidR="00FB73D3" w:rsidRDefault="00FB73D3">
      <w:pPr>
        <w:pStyle w:val="Standard"/>
        <w:widowControl/>
      </w:pPr>
    </w:p>
    <w:p w14:paraId="0C06AB4D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Добрый день, участники нашего мероприятия. Сегодня мы собрались здесь, чтобы поговорить об одной очень важной проблеме – о проблеме правонарушений, которые совершают подростки, и об их последствиях. Тема нашего сегодняшнего мероприятия «Не переступи черту.»</w:t>
      </w:r>
    </w:p>
    <w:p w14:paraId="76E6692F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Тема правонарушений подростка актуальная на сегодняшний день, так как, к сожалению, не каждый подросток, осознает совершаемые им противоправные деяния, которые ведут к тяжелым и трудно-исправимым последствиям. Мы знаем, что подростковый возраст один из сложнейших для человека. Это один из самых активных периодов жизни человека. Именно в этот период человек начинает совершать первые правонарушения. Как же связан этот возраст с тем, что дети начинаю нарушать закон. Подростку кажется, что он может все. Однако недостаток жизненного опыта, незнание законов, а часто и просто неумение себя контролировать приводят порой к печальным последствиям. И, к сожалению, факты говорят о том, что ежегодно подростками совершается более 145 тыс. правонарушений.</w:t>
      </w:r>
    </w:p>
    <w:p w14:paraId="005E2378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940B622" wp14:editId="02980A3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829480" cy="4371839"/>
            <wp:effectExtent l="0" t="0" r="0" b="0"/>
            <wp:wrapSquare wrapText="bothSides"/>
            <wp:docPr id="2028148700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480" cy="437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Давайте с вами вспомним, что же такое правонарушение?</w:t>
      </w:r>
    </w:p>
    <w:p w14:paraId="36835B95" w14:textId="77777777" w:rsidR="00FB73D3" w:rsidRDefault="00FB73D3">
      <w:pPr>
        <w:pStyle w:val="Standard"/>
        <w:widowControl/>
        <w:rPr>
          <w:rFonts w:ascii="Times New Roman" w:hAnsi="Times New Roman"/>
          <w:sz w:val="28"/>
          <w:szCs w:val="28"/>
        </w:rPr>
      </w:pPr>
    </w:p>
    <w:p w14:paraId="685D2451" w14:textId="77777777" w:rsidR="00FB73D3" w:rsidRDefault="00FB73D3">
      <w:pPr>
        <w:pStyle w:val="Standard"/>
        <w:widowControl/>
        <w:rPr>
          <w:rFonts w:ascii="Times New Roman" w:hAnsi="Times New Roman"/>
          <w:sz w:val="28"/>
          <w:szCs w:val="28"/>
        </w:rPr>
      </w:pPr>
    </w:p>
    <w:p w14:paraId="584720B3" w14:textId="77777777" w:rsidR="00FB73D3" w:rsidRDefault="00FB73D3">
      <w:pPr>
        <w:pStyle w:val="Standard"/>
        <w:widowControl/>
        <w:rPr>
          <w:rFonts w:ascii="Times New Roman" w:hAnsi="Times New Roman"/>
          <w:sz w:val="28"/>
          <w:szCs w:val="28"/>
        </w:rPr>
      </w:pPr>
    </w:p>
    <w:p w14:paraId="3BBE54BC" w14:textId="77777777" w:rsidR="00FB73D3" w:rsidRDefault="00FB73D3">
      <w:pPr>
        <w:pStyle w:val="Standard"/>
        <w:widowControl/>
        <w:rPr>
          <w:rFonts w:ascii="Times New Roman" w:hAnsi="Times New Roman"/>
          <w:sz w:val="28"/>
          <w:szCs w:val="28"/>
        </w:rPr>
      </w:pPr>
    </w:p>
    <w:p w14:paraId="0FC584BF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" behindDoc="0" locked="0" layoutInCell="1" allowOverlap="1" wp14:anchorId="1DCC03D2" wp14:editId="36BB591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829480" cy="4371839"/>
            <wp:effectExtent l="0" t="0" r="0" b="0"/>
            <wp:wrapSquare wrapText="bothSides"/>
            <wp:docPr id="2006367785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480" cy="437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Правонарушение – это виновное противоправное поведение (деяние) дееспособного лица, которое наносит вред обществу.</w:t>
      </w:r>
    </w:p>
    <w:p w14:paraId="27823BB3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3" behindDoc="0" locked="0" layoutInCell="1" allowOverlap="1" wp14:anchorId="4C55DB57" wp14:editId="14CC687B">
            <wp:simplePos x="0" y="0"/>
            <wp:positionH relativeFrom="column">
              <wp:posOffset>21600</wp:posOffset>
            </wp:positionH>
            <wp:positionV relativeFrom="paragraph">
              <wp:posOffset>500400</wp:posOffset>
            </wp:positionV>
            <wp:extent cx="5829480" cy="4371839"/>
            <wp:effectExtent l="0" t="0" r="0" b="0"/>
            <wp:wrapSquare wrapText="bothSides"/>
            <wp:docPr id="1370965871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480" cy="437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9113A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Видами правонарушений являются преступления и проступки. Преступление запрещено Уголовным Кодексом и обладает высшей степенью общественной опасности, проступки же характеризуются меньшей степенью общественной опасности. Самыми распространенными из них, среди подростков, являются административные, ответственность за которые наступает с 16 лет  к ним относят появление на улице после комендантского часа (22.00), появление в общественных местах в состоянии опьянения, мелкое хулиганство (то есть нарушение общественного порядка, выражающее явное неуважение к обществу, сопровождающееся нецензурной бранью в общественных местах, оскорбительным приставанием к гражданам), мелкое хищение (до 1000р), управление транспортным средством, не имея прав.</w:t>
      </w:r>
    </w:p>
    <w:p w14:paraId="0A56B7B0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4" behindDoc="0" locked="0" layoutInCell="1" allowOverlap="1" wp14:anchorId="00D1024A" wp14:editId="6D518EE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829480" cy="4362479"/>
            <wp:effectExtent l="0" t="0" r="0" b="0"/>
            <wp:wrapSquare wrapText="bothSides"/>
            <wp:docPr id="860612777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480" cy="436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Наверное, наиболее, распространённой проблемой в последние годы остается как раз проблема управления подростками транспортным средством без прав или в состоянии алкогольного опьянения.</w:t>
      </w:r>
    </w:p>
    <w:p w14:paraId="3BD197B4" w14:textId="77777777" w:rsidR="00FB73D3" w:rsidRDefault="00FB73D3">
      <w:pPr>
        <w:pStyle w:val="Standard"/>
        <w:widowControl/>
        <w:rPr>
          <w:rFonts w:ascii="Times New Roman" w:hAnsi="Times New Roman"/>
          <w:sz w:val="28"/>
          <w:szCs w:val="28"/>
        </w:rPr>
      </w:pPr>
    </w:p>
    <w:p w14:paraId="72B5BA24" w14:textId="77777777" w:rsidR="00FB73D3" w:rsidRDefault="00FB73D3">
      <w:pPr>
        <w:pStyle w:val="Standard"/>
        <w:widowControl/>
        <w:rPr>
          <w:rFonts w:ascii="Times New Roman" w:hAnsi="Times New Roman"/>
          <w:sz w:val="28"/>
          <w:szCs w:val="28"/>
        </w:rPr>
      </w:pPr>
    </w:p>
    <w:p w14:paraId="40B2EA8B" w14:textId="77777777" w:rsidR="00FB73D3" w:rsidRDefault="00FB73D3">
      <w:pPr>
        <w:pStyle w:val="Standard"/>
        <w:widowControl/>
        <w:rPr>
          <w:rFonts w:ascii="Times New Roman" w:hAnsi="Times New Roman"/>
          <w:sz w:val="28"/>
          <w:szCs w:val="28"/>
        </w:rPr>
      </w:pPr>
    </w:p>
    <w:p w14:paraId="2ADCACE4" w14:textId="77777777" w:rsidR="00FB73D3" w:rsidRDefault="00FB73D3">
      <w:pPr>
        <w:pStyle w:val="Standard"/>
        <w:widowControl/>
        <w:rPr>
          <w:rFonts w:ascii="Times New Roman" w:hAnsi="Times New Roman"/>
          <w:sz w:val="28"/>
          <w:szCs w:val="28"/>
        </w:rPr>
      </w:pPr>
    </w:p>
    <w:p w14:paraId="6EE16ADC" w14:textId="77777777" w:rsidR="00FB73D3" w:rsidRDefault="00FB73D3">
      <w:pPr>
        <w:pStyle w:val="Standard"/>
        <w:widowControl/>
        <w:rPr>
          <w:rFonts w:ascii="Times New Roman" w:hAnsi="Times New Roman"/>
          <w:sz w:val="28"/>
          <w:szCs w:val="28"/>
        </w:rPr>
      </w:pPr>
    </w:p>
    <w:p w14:paraId="58CD776D" w14:textId="77777777" w:rsidR="00FB73D3" w:rsidRDefault="00FB73D3">
      <w:pPr>
        <w:pStyle w:val="Standard"/>
        <w:widowControl/>
        <w:rPr>
          <w:rFonts w:ascii="Times New Roman" w:hAnsi="Times New Roman"/>
          <w:sz w:val="28"/>
          <w:szCs w:val="28"/>
        </w:rPr>
      </w:pPr>
    </w:p>
    <w:p w14:paraId="5D6B7407" w14:textId="77777777" w:rsidR="00FB73D3" w:rsidRDefault="00FB73D3">
      <w:pPr>
        <w:pStyle w:val="Standard"/>
        <w:widowControl/>
        <w:rPr>
          <w:rFonts w:ascii="Times New Roman" w:hAnsi="Times New Roman"/>
          <w:sz w:val="28"/>
          <w:szCs w:val="28"/>
        </w:rPr>
      </w:pPr>
    </w:p>
    <w:p w14:paraId="7E4F0BCD" w14:textId="77777777" w:rsidR="00FB73D3" w:rsidRDefault="00FB73D3">
      <w:pPr>
        <w:pStyle w:val="Standard"/>
        <w:widowControl/>
        <w:rPr>
          <w:rFonts w:ascii="Times New Roman" w:hAnsi="Times New Roman"/>
          <w:sz w:val="28"/>
          <w:szCs w:val="28"/>
        </w:rPr>
      </w:pPr>
    </w:p>
    <w:p w14:paraId="3984C0D1" w14:textId="77777777" w:rsidR="00FB73D3" w:rsidRDefault="00FB73D3">
      <w:pPr>
        <w:pStyle w:val="Standard"/>
        <w:widowControl/>
        <w:rPr>
          <w:rFonts w:ascii="Times New Roman" w:hAnsi="Times New Roman"/>
          <w:sz w:val="28"/>
          <w:szCs w:val="28"/>
        </w:rPr>
      </w:pPr>
    </w:p>
    <w:p w14:paraId="34E5E9D1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5" behindDoc="0" locked="0" layoutInCell="1" allowOverlap="1" wp14:anchorId="6CE4DCDC" wp14:editId="22F9C34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829480" cy="3876840"/>
            <wp:effectExtent l="0" t="0" r="0" b="9360"/>
            <wp:wrapSquare wrapText="bothSides"/>
            <wp:docPr id="1080055625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480" cy="387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Но не только административные проступки совершаются несовершеннолетними. Они идут и на преступления… По российскому законодательству преступлением является виновно совершенное общественное опасное деяние, запрещенное УК под угрозой наказания. Эти опасные правонарушения связаны с посягательством на важные устои человеческого общества. Наступает с 16 лет, то за такие виды преступлений как: убийство, похищение, изнасилование, кража, грабеж, разбой уголовная ответственность наступает с 14 лет. Именно в этом возрасте человек нередко протаптывает тропинку к высокому забору с орнаментом из колючей проволоки. Ведь за тюремную решётку никто не стремится. Но тысячи подростков попадают в воспитательно- трудовые колонии, спецшколы, наркологические диспансеры. Почему же подростки совершают преступления? Почему порой детские «невинные шалости» часто превращаются в преступления?</w:t>
      </w:r>
    </w:p>
    <w:p w14:paraId="7347D33C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6" behindDoc="0" locked="0" layoutInCell="1" allowOverlap="1" wp14:anchorId="62C66A04" wp14:editId="70DDFDC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829480" cy="4371839"/>
            <wp:effectExtent l="0" t="0" r="0" b="0"/>
            <wp:wrapSquare wrapText="bothSides"/>
            <wp:docPr id="794418086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480" cy="437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Вы узнали, что подростковый возраст очень сложный и очень легко свернуть не туда, наделать ошибок, за которые вы будете расплачиваться всю жизнь. Но вместе с вами за ваши неудачи будут переживать и волноваться ваши самые родные люди – родители. Нарушая закон, вы причиняете боль и им, и другим людям.</w:t>
      </w:r>
    </w:p>
    <w:p w14:paraId="257F9C9C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7" behindDoc="0" locked="0" layoutInCell="1" allowOverlap="1" wp14:anchorId="0F5CE14F" wp14:editId="793C417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219640" cy="3914640"/>
            <wp:effectExtent l="0" t="0" r="60" b="0"/>
            <wp:wrapSquare wrapText="bothSides"/>
            <wp:docPr id="1397933943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640" cy="3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Мне очень хочется верить, что после </w:t>
      </w:r>
      <w:proofErr w:type="gramStart"/>
      <w:r>
        <w:rPr>
          <w:rFonts w:ascii="Times New Roman" w:hAnsi="Times New Roman"/>
          <w:sz w:val="28"/>
          <w:szCs w:val="28"/>
        </w:rPr>
        <w:t>нашего  мероприятия</w:t>
      </w:r>
      <w:proofErr w:type="gramEnd"/>
      <w:r>
        <w:rPr>
          <w:rFonts w:ascii="Times New Roman" w:hAnsi="Times New Roman"/>
          <w:sz w:val="28"/>
          <w:szCs w:val="28"/>
        </w:rPr>
        <w:t>, вы задумаетесь над тем насколько это тема серьёзная, и хорошо подумаете прежде чем переступить черту закона какие последствия вам это принесет.</w:t>
      </w:r>
    </w:p>
    <w:p w14:paraId="2BA7D13C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Анкета по правовой грамотности </w:t>
      </w:r>
      <w:proofErr w:type="gramStart"/>
      <w:r>
        <w:rPr>
          <w:rFonts w:ascii="Times New Roman" w:hAnsi="Times New Roman"/>
          <w:sz w:val="28"/>
          <w:szCs w:val="28"/>
        </w:rPr>
        <w:t>подростков</w:t>
      </w:r>
      <w:proofErr w:type="gramEnd"/>
      <w:r>
        <w:rPr>
          <w:rFonts w:ascii="Times New Roman" w:hAnsi="Times New Roman"/>
          <w:sz w:val="28"/>
          <w:szCs w:val="28"/>
        </w:rPr>
        <w:t xml:space="preserve"> Прочитай внимательно каждый вопрос и обведи кружочком номер ответа (номера ответов), наиболее подходящего для тебя или ответь на поставленный вопрос. Целью анкетирования является повышение уровня правовой грамотности и снижения количества правонарушений среди несовершеннолетних.</w:t>
      </w:r>
    </w:p>
    <w:p w14:paraId="6012A5FD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«Знаете ли Вы свои права?»</w:t>
      </w:r>
    </w:p>
    <w:p w14:paraId="4676C7C8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Да</w:t>
      </w:r>
    </w:p>
    <w:p w14:paraId="55DB1A92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Затрудняюсь ответить</w:t>
      </w:r>
    </w:p>
    <w:p w14:paraId="519747DA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Как Вы оцениваете свой собственный уровень правовой грамотности? Хороший</w:t>
      </w:r>
    </w:p>
    <w:p w14:paraId="33AC56DB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Слабый недостаточный</w:t>
      </w:r>
    </w:p>
    <w:p w14:paraId="758CCF2B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Нарушали ли Вы чьи-либо права?»</w:t>
      </w:r>
    </w:p>
    <w:p w14:paraId="35F4ACFE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</w:t>
      </w:r>
    </w:p>
    <w:p w14:paraId="069D563B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нет</w:t>
      </w:r>
    </w:p>
    <w:p w14:paraId="5D01D39F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«Куда необходимо обратиться при нарушении Ваших прав?»</w:t>
      </w:r>
    </w:p>
    <w:p w14:paraId="2A2071D3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родителям</w:t>
      </w:r>
    </w:p>
    <w:p w14:paraId="39BB772E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полицию </w:t>
      </w:r>
      <w:proofErr w:type="spellStart"/>
      <w:r>
        <w:rPr>
          <w:rFonts w:ascii="Times New Roman" w:hAnsi="Times New Roman"/>
          <w:sz w:val="28"/>
          <w:szCs w:val="28"/>
        </w:rPr>
        <w:t>Соцпедагогу</w:t>
      </w:r>
      <w:proofErr w:type="spellEnd"/>
    </w:p>
    <w:p w14:paraId="67D7FD25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Затрудняюсь ответить</w:t>
      </w:r>
    </w:p>
    <w:p w14:paraId="641761AF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 какого возраста наступает административная ответственность у несовершеннолетних?</w:t>
      </w:r>
    </w:p>
    <w:p w14:paraId="700B7055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 лет</w:t>
      </w:r>
    </w:p>
    <w:p w14:paraId="01E14D17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 лет</w:t>
      </w:r>
    </w:p>
    <w:p w14:paraId="3B572786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 лет</w:t>
      </w:r>
    </w:p>
    <w:p w14:paraId="1994140E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6.Приходилось ли Вам оказываться в ситуациях, когда Вы ощущали недостаток правовых знаний?</w:t>
      </w:r>
    </w:p>
    <w:p w14:paraId="60D2156E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Да</w:t>
      </w:r>
    </w:p>
    <w:p w14:paraId="768D0D93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Иногда</w:t>
      </w:r>
    </w:p>
    <w:p w14:paraId="1C4EC0D5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Затрудняюсь ответить</w:t>
      </w:r>
    </w:p>
    <w:p w14:paraId="14486BBF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«Какие обязанности имеет несовершеннолетний?»</w:t>
      </w:r>
    </w:p>
    <w:p w14:paraId="395A32FD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Учиться</w:t>
      </w:r>
    </w:p>
    <w:p w14:paraId="5462DB04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Уважать старших</w:t>
      </w:r>
    </w:p>
    <w:p w14:paraId="6F7910C0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Соблюдать дисциплину</w:t>
      </w:r>
    </w:p>
    <w:p w14:paraId="12848FF6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Соблюдать закон</w:t>
      </w:r>
    </w:p>
    <w:p w14:paraId="02938DBD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«Какие права Вы знаете?»</w:t>
      </w:r>
    </w:p>
    <w:p w14:paraId="71B13611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образование</w:t>
      </w:r>
    </w:p>
    <w:p w14:paraId="3674230A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жизнь</w:t>
      </w:r>
    </w:p>
    <w:p w14:paraId="20710097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труд</w:t>
      </w:r>
    </w:p>
    <w:p w14:paraId="2A305F0C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свободу</w:t>
      </w:r>
    </w:p>
    <w:p w14:paraId="1CBB200F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Затрудняюсь ответить</w:t>
      </w:r>
    </w:p>
    <w:p w14:paraId="51C9AAFA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9.С какого возраста наступает уголовная ответственность несовершеннолетних?</w:t>
      </w:r>
    </w:p>
    <w:p w14:paraId="40B11642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14 лет</w:t>
      </w:r>
    </w:p>
    <w:p w14:paraId="64AFA8DB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15 лет</w:t>
      </w:r>
    </w:p>
    <w:p w14:paraId="41EDD351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 лет</w:t>
      </w:r>
    </w:p>
    <w:p w14:paraId="5BD0AAA2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«Как часто родители с Вами беседуют на тему правовой грамотности и Вашей ответственности?»</w:t>
      </w:r>
    </w:p>
    <w:p w14:paraId="6F2EEB61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часто</w:t>
      </w:r>
    </w:p>
    <w:p w14:paraId="7608E2F8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никогда</w:t>
      </w:r>
    </w:p>
    <w:p w14:paraId="4DF83250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иногда</w:t>
      </w:r>
    </w:p>
    <w:p w14:paraId="45AF0865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«Возникало ли желание совершить правонарушение (например- своровать)?»</w:t>
      </w:r>
    </w:p>
    <w:p w14:paraId="66E1E2A8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</w:t>
      </w:r>
    </w:p>
    <w:p w14:paraId="02C12A51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</w:t>
      </w:r>
    </w:p>
    <w:p w14:paraId="47810C63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12.С какого возраста наступает гражданско-правовая ответственность?</w:t>
      </w:r>
    </w:p>
    <w:p w14:paraId="3CC51D31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 лет</w:t>
      </w:r>
    </w:p>
    <w:p w14:paraId="70FDA881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15 лет</w:t>
      </w:r>
    </w:p>
    <w:p w14:paraId="4E36568C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 лет</w:t>
      </w:r>
    </w:p>
    <w:p w14:paraId="15A3121A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«Если бы знали, что наказание не последует, совершили бы правонарушение?»</w:t>
      </w:r>
    </w:p>
    <w:p w14:paraId="2BFA2FBC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</w:t>
      </w:r>
    </w:p>
    <w:p w14:paraId="3806134B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никогда</w:t>
      </w:r>
    </w:p>
    <w:p w14:paraId="5C1EEF79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затрудняюсь ответить</w:t>
      </w:r>
    </w:p>
    <w:p w14:paraId="29D5DCE2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 «Как в семье относятся к алкоголю и табаку?»</w:t>
      </w:r>
    </w:p>
    <w:p w14:paraId="0C87A179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Безразлично</w:t>
      </w:r>
    </w:p>
    <w:p w14:paraId="4A4A4A7D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Отрицательно</w:t>
      </w:r>
    </w:p>
    <w:p w14:paraId="1F188BB5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 Как Вы считаете, какова роль законов в нашей жизни?</w:t>
      </w:r>
    </w:p>
    <w:p w14:paraId="0BB4609F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Большая роль</w:t>
      </w:r>
    </w:p>
    <w:p w14:paraId="21EB5A47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Не знаю</w:t>
      </w:r>
    </w:p>
    <w:p w14:paraId="5CF31734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Затрудняюсь ответить</w:t>
      </w:r>
    </w:p>
    <w:p w14:paraId="74CE15AE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этом наше мероприятие заканчивается и мне осталось вам пожелать СЧАСТЛИВОГО ДЕТСТВА!</w:t>
      </w:r>
    </w:p>
    <w:p w14:paraId="2122B4B7" w14:textId="77777777" w:rsidR="00FB73D3" w:rsidRDefault="00FB73D3">
      <w:pPr>
        <w:pStyle w:val="Standard"/>
        <w:widowControl/>
        <w:rPr>
          <w:rFonts w:ascii="Times New Roman" w:hAnsi="Times New Roman"/>
          <w:sz w:val="28"/>
          <w:szCs w:val="28"/>
        </w:rPr>
      </w:pPr>
    </w:p>
    <w:p w14:paraId="4B7B97BD" w14:textId="77777777" w:rsidR="00FB73D3" w:rsidRDefault="00FB73D3">
      <w:pPr>
        <w:pStyle w:val="Standard"/>
        <w:widowControl/>
        <w:rPr>
          <w:rFonts w:ascii="Times New Roman" w:hAnsi="Times New Roman"/>
          <w:sz w:val="28"/>
          <w:szCs w:val="28"/>
        </w:rPr>
      </w:pPr>
    </w:p>
    <w:p w14:paraId="5F78FD88" w14:textId="77777777" w:rsidR="00FB73D3" w:rsidRDefault="00000000">
      <w:pPr>
        <w:pStyle w:val="Standard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8" behindDoc="0" locked="0" layoutInCell="1" allowOverlap="1" wp14:anchorId="17A8E4DA" wp14:editId="456038A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829480" cy="2771640"/>
            <wp:effectExtent l="0" t="0" r="0" b="0"/>
            <wp:wrapSquare wrapText="bothSides"/>
            <wp:docPr id="641110028" name="Изображение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480" cy="277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B73D3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059AE" w14:textId="77777777" w:rsidR="00C51D91" w:rsidRDefault="00C51D91">
      <w:r>
        <w:separator/>
      </w:r>
    </w:p>
  </w:endnote>
  <w:endnote w:type="continuationSeparator" w:id="0">
    <w:p w14:paraId="2CD86C8D" w14:textId="77777777" w:rsidR="00C51D91" w:rsidRDefault="00C51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501D8" w14:textId="77777777" w:rsidR="00C51D91" w:rsidRDefault="00C51D91">
      <w:r>
        <w:separator/>
      </w:r>
    </w:p>
  </w:footnote>
  <w:footnote w:type="continuationSeparator" w:id="0">
    <w:p w14:paraId="684E9DB0" w14:textId="77777777" w:rsidR="00C51D91" w:rsidRDefault="00C51D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FB73D3"/>
    <w:rsid w:val="00C51D91"/>
    <w:rsid w:val="00F944F3"/>
    <w:rsid w:val="00FB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CBB29"/>
  <w15:docId w15:val="{F54AD503-7900-4978-AF96-C9F55BDB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866</Words>
  <Characters>4942</Characters>
  <Application>Microsoft Office Word</Application>
  <DocSecurity>0</DocSecurity>
  <Lines>41</Lines>
  <Paragraphs>11</Paragraphs>
  <ScaleCrop>false</ScaleCrop>
  <Company/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</cp:lastModifiedBy>
  <cp:revision>2</cp:revision>
  <dcterms:created xsi:type="dcterms:W3CDTF">2023-07-04T10:39:00Z</dcterms:created>
  <dcterms:modified xsi:type="dcterms:W3CDTF">2023-07-04T10:39:00Z</dcterms:modified>
</cp:coreProperties>
</file>