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-721995</wp:posOffset>
            </wp:positionH>
            <wp:positionV relativeFrom="paragraph">
              <wp:posOffset>176530</wp:posOffset>
            </wp:positionV>
            <wp:extent cx="1165860" cy="1028700"/>
            <wp:effectExtent l="0" t="0" r="0" b="0"/>
            <wp:wrapSquare wrapText="bothSides"/>
            <wp:docPr id="1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323EC06">
                <wp:simplePos x="0" y="0"/>
                <wp:positionH relativeFrom="margin">
                  <wp:posOffset>5347970</wp:posOffset>
                </wp:positionH>
                <wp:positionV relativeFrom="paragraph">
                  <wp:posOffset>9525</wp:posOffset>
                </wp:positionV>
                <wp:extent cx="695960" cy="705485"/>
                <wp:effectExtent l="0" t="0" r="28575" b="19050"/>
                <wp:wrapNone/>
                <wp:docPr id="2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9fc6"/>
                        </a:solidFill>
                        <a:ln w="9360">
                          <a:solidFill>
                            <a:srgbClr val="ff00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before="0" w:after="160"/>
                              <w:rPr>
                                <w:b/>
                                <w:b/>
                                <w:color w:val="FF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ff9fc6" stroked="t" style="position:absolute;margin-left:421.1pt;margin-top:0.75pt;width:54.7pt;height:55.45pt;mso-position-horizontal-relative:margin" wp14:anchorId="5323EC06" type="shapetype_97">
                <w10:wrap type="square"/>
                <v:fill o:detectmouseclick="t" type="solid" color2="#006039"/>
                <v:stroke color="#ff0066" weight="9360" joinstyle="round" endcap="flat"/>
                <v:textbox>
                  <w:txbxContent>
                    <w:p>
                      <w:pPr>
                        <w:pStyle w:val="Style22"/>
                        <w:spacing w:before="0" w:after="160"/>
                        <w:rPr>
                          <w:b/>
                          <w:b/>
                          <w:color w:val="FF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66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66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66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6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66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66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66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FF0066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ragraph">
              <wp:posOffset>558165</wp:posOffset>
            </wp:positionV>
            <wp:extent cx="6790055" cy="3819525"/>
            <wp:effectExtent l="0" t="0" r="0" b="0"/>
            <wp:wrapTight wrapText="bothSides">
              <wp:wrapPolygon edited="0">
                <wp:start x="-16" y="0"/>
                <wp:lineTo x="-16" y="21524"/>
                <wp:lineTo x="21497" y="21524"/>
                <wp:lineTo x="21497" y="0"/>
                <wp:lineTo x="-16" y="0"/>
              </wp:wrapPolygon>
            </wp:wrapTight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Monotype Corsiva" w:hAnsi="Monotype Corsiva"/>
          <w:b/>
          <w:color w:val="FF0066"/>
          <w:sz w:val="44"/>
          <w:szCs w:val="56"/>
          <w:lang w:eastAsia="ru-RU"/>
        </w:rPr>
        <w:t>Р</w:t>
      </w:r>
      <w:r>
        <w:rPr>
          <w:rFonts w:eastAsia="Times New Roman" w:cs="Times New Roman" w:ascii="Monotype Corsiva" w:hAnsi="Monotype Corsiva"/>
          <w:b/>
          <w:color w:val="FF0066"/>
          <w:sz w:val="44"/>
          <w:szCs w:val="56"/>
          <w:lang w:eastAsia="ru-RU"/>
        </w:rPr>
        <w:t>азвлекательная познавательная программа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FF0066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FF006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FF0066"/>
          <w:sz w:val="72"/>
          <w:szCs w:val="72"/>
          <w:lang w:eastAsia="ru-RU"/>
        </w:rPr>
      </w:pPr>
      <w:r>
        <w:rPr>
          <w:rFonts w:eastAsia="Times New Roman" w:cs="Times New Roman" w:ascii="Monotype Corsiva" w:hAnsi="Monotype Corsiva"/>
          <w:b/>
          <w:color w:val="FF0066"/>
          <w:sz w:val="72"/>
          <w:szCs w:val="72"/>
          <w:lang w:eastAsia="ru-RU"/>
        </w:rPr>
        <w:t>«Усы, уши, хвост — кто это — вопрос?»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66"/>
          <w:kern w:val="2"/>
          <w:szCs w:val="28"/>
          <w:lang w:eastAsia="ru-RU"/>
        </w:rPr>
      </w:pPr>
      <w:r>
        <w:rPr>
          <w:rFonts w:eastAsia="Times New Roman" w:cs="Times New Roman" w:ascii="Monotype Corsiva" w:hAnsi="Monotype Corsiva"/>
          <w:b/>
          <w:color w:val="FF0066"/>
          <w:sz w:val="52"/>
          <w:szCs w:val="72"/>
          <w:lang w:eastAsia="ru-RU"/>
        </w:rPr>
        <w:t>(Всемирный день кошек)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66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66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66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66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66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66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66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66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FF0066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FF0066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525"/>
        <w:jc w:val="center"/>
        <w:outlineLvl w:val="0"/>
        <w:rPr>
          <w:rFonts w:ascii="Times New Roman" w:hAnsi="Times New Roman" w:eastAsia="Times New Roman" w:cs="Times New Roman"/>
          <w:bCs/>
          <w:color w:val="FF0066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FF0066"/>
          <w:kern w:val="2"/>
          <w:sz w:val="28"/>
          <w:szCs w:val="28"/>
          <w:lang w:eastAsia="ru-RU"/>
        </w:rPr>
        <w:t>01 августа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 01 августа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 13.00.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Сценарий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«Усы, уши, хвост — кто это — вопрос?»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развитие познавательного интереса к изучению животных через актуализацию знаний о видах семейства кошачьих.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Воспитывать эмоционально-ценностное отношение к диким и домашним представителям семейства кошачьих;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Развивать логическое мышление, внимание, наблюдательность, умение работать в команде, способность строить высказывание с учетом речевой ситуации, творческие способности;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Актуализировать имеющиеся знания и углубить представления детей о видах диких и породах домашних кошек, их внешнем облике, повадках, образе жизни, взаимоотношениях с человеком, значении в культуре разных стран.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дорогие друзья! Угадайте, о ком говорится в этих замечательных строках С.Я. Маршака: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«Серый, усатый,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Весь полосатый,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Хвостик на подушке,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простынке ушки».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Ну, конечно! речь идет о котенке. Именно кошкам – домашним и диким – и будет посвящено наше мероприятие «Усы, уши, хвост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—</w:t>
      </w:r>
      <w:r>
        <w:rPr>
          <w:rFonts w:cs="Times New Roman" w:ascii="Times New Roman" w:hAnsi="Times New Roman"/>
          <w:sz w:val="28"/>
          <w:szCs w:val="28"/>
        </w:rPr>
        <w:t xml:space="preserve"> кто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это вопрос?».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Кошки занимают особое место в жизни человека. В разное время и в разных странах к кошкам относились не одинаково. Например, жители древнего Египта обожествляли кошек, считали, что они воплощают в себе сверхъестественные, магические силы. Кошка здесь была окружена глубоким почтением и трогательной заботой. В древнем Египте убившего кошку человека забивали камнями. Тому, кто наносил вред животному, отрубали пальцы или руку. Почти в каждом доме содержали кошку, а если случался пожар, ее выносили из огня первой. Когда в египетской семье умирала кошка, домочадцы носили знаки траура; люди верили, что душа кошки бессмертна; хоронили животное с почестями, в гробах из бронзы, дерева и даже золота.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Каких только качеств не приписывало человечество семейству кошачьих! За то, что кошки обладают удивительными способностями: ориентироваться в полной темноте, внезапно появляться и исчезать, бесшумно передвигаться, «зажигать глаза» в темноте, христианская церковь в средние века подвергала их жестоким гонениям. Кошек считали дьявольским отродьем; считалось, что ведьмы превращаются именно в кошек. Особенно боялись одноцветных и черных животных. Инквизиторы сжигали их на кострах. Из средневековья пришло к нам нелепое поверье о том, что человека ждет несчастье, если ему перебежит дорогу черный кот. А вы, ребята, верите в эту примету? И правильно! Разве виноват черный кот, что он черный? К тому же многие любители кошек считают, что у животных черной масти очень чувствительный и ласковый характер, они любознательны и общительны.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Помните замечательную песенку про черного кота? давайте споем.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(Дети поют песню «Черный кот» группы «Браво»)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Спасибо, ребята! Уверена, что все черные коты благодарны вам за поддержку.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Несмотря на то, что народ остерегается черных кошек, к представителям этого вида на Руси всегда относились гуманно. Кошка — единственное живое существо, которому допускались заходить в алтарь русской церкви. С кошками было связано много народных поверий: умывается — жди гостей, лежит мордочкой вверх — к теплой погоде и другие.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Китае кошки считались символом долголетия и благополучия, поэтому их стремились держать в доме.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 время нередко выдвигаются версии о том, что кошки — существа инопланетные, попавшие на землю много веков назад и по неизвестным причинам решившие остаться тут. Подтверждением внеземного происхождения усатых-полосатых считались пресловутая кошачья отстраненность, независимость и упорное нежелание идти на тесный контакт с человеком.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знаете ли вы, когда человек приручил кошку?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взаимоотношений человека и кошки длится уже несколько тысячелетий. Ученые полагают, что кошки были одомашнены 6 тысяч лет назад. Легко ли давалась человеку эта дружба? — давайте попробуем мысленно перенестись в те далекие времена 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(Дети читают сказку Льва Гаврилова «Человек и кошка»)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Однажды древний человек решил выгнать кошку из дома.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Уходи! — сказал он ей. — Ты мне больше не нужна. Кошка ушла и вернулась в человеческую пещеру со своим диким собратом — львом.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Усадив гостя у огня, кошка представила его человеку: «Это мой близкий дикий родственник. Он — царь всех зверей».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 это», — сказала кошка на ухо льву, — мой двуногий слуга, он ходит передо мной на задних лапках и кормит меня».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«Ничего себе у нее слуга!» — подумал лев, осторожно покосившись на человека.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«Ничего себе у нее родственник!» — подумал человек, с опаской взглянув на льва.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тех пор кошка так и живет в доме человека.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Действительно, спустя многие и многие века кошки продолжают жить с человеком под одной крышей, оставаясь, впрочем, такими же свободными и независимыми, как их дикие предки.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несмотря на то, что человек уже многое знает об этих замечательных животных — об их строении, породах, разновидностях, образе жизни и правилах содержания — кошки остаются для нас загадкой, неразгаданной тайной природы. Давайте попытаемся приоткрыть завесу этой тайны сегодня.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Кошачья викторина.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вам поучаствовать в занимательной кошачьей викторине. Я задам вам несколько вопросов. Тот, кто первый догадается, должен поднять руку. За каждый правильный ответ участник получает цветную фишку. Побеждает тот, у кого наберется большее число фишек. Самого сообразительного ждет приз.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готовы?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Итак, первый вопрос.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Этот «мультяшный» котенок носил «собачью» кличку. Назовите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Котенок Гав.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Как написать слово «мышеловка» пятью буквами?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Кошка.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Этот герой французской сказки никогда не расставался со своей обувью. Как его за это прозвали?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Кот в сапогах.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Эти кошки никогда не ловят мышей, не мяукают и вовсе не пушистые. Что это за кошки?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Железные кошки-скобы для электриков.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Вспомните имя черной подруги Маугли и его полосатого недруга.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Багира и Шерхан.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Название этой дикой красивой кошки совпадает с названием популярной в г. Новокузнецке газированной воды.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Ирбис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Какому знаменитому коту принадлежит фраза: «А я еще и вышивать умею».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Кот Матроскин.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Назовите имя напарника лисы Алисы из сказки «Золотой ключик» А. Толстого.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Кот Базилио.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Это самое крупное млекопитающее из семейства кошачьих.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Тигр.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каком детском произведении улыбка кота появлялась и исчезала в воздухе?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«Алиса в стране чудес»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У волков – стая, у коров – стадо, а у львов?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Какой погоды стоит ждать, если кошка лежит, свернувшись калачиком и уткнув нос?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Холодной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Это хищная дикая кошка без хвоста и с кисточками на ушах.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Рысь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Какие органы чувств наиболее развиты у кошки и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Слух и зрение, потому что кошка – ночной хищник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Зачем кошке «усы» в ушах?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Усы (вибриссы) выполняют осязательную функцию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Этот крупный представитель диких кошачьих очень хорошо умеет лазить по деревьям.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Леопард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Почему кошка часто «умывается»?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Хищник, охотящийся из засады ничем не должен себя выдавать, а тем более запахом. Поэтому кошка избавляется от него с помощью умывания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Почему кошка ходит бесшумно?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Пальцы ног у кошки имеют мягкие и упругие подушечки, а под ними углубления, в которые кошка прячет когти. В покое и при ходьбе когти у кошки втянуты, отсюда бесшумное передвижение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очему у кошки глаза в темноте «горят»?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Внутренняя поверхность глаза кошки имеет отражательный зеркальный слой – тапетум. Этот внутренний слой отражает отдаленный свет лупы, звезд и других отдаленных источников света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Почему большинство ученых считают, что собаки привязываются к человеку сильнее кошек?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Собаки – по происхождению стайные животные, живущие в иерархированных группах. Кошки, за исключением, пожалуй, львов, - животные – одиночки. Собака привязана к человеку, как к вожаку. О кошках говорят, что они привязываются к месту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Что не умеют делать малые кошки из того, что умеют их большие родственники?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Рычать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Известно, что еще одной особенностью кошек является умение мурлыкать. А умеет ли мурлыкать грозный лев, сильный и большой тигр?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Да, умеют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Молодцы, ребята. В повадках и особенностях жизни кошек разбираетесь.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И последнее задание для вас сегодня – правильно собрать из двух частей пословицы или поговорки о кошках и объяснить их смысл.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Народная мудрость о кошках.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Доброе слово — масленица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Кошка в дом — мыши в пляс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Отольются кошке — радость в нем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все коту — мышкины слезки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 из дома — и кошке приятно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Правильные ответы: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Доброе слово и кошке приятно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Кошка в дом – радость в нем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Отольются кошке мышкины слезки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 из дома – мыши в пляс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Спасибо вам, друзья, за точные и верные ответы! В нашем конкурсе сегодня нет победителей и проигравших, потому что вы все много знаете о кошках и, конечно, любите их. Всех ребят благодарим за активное участие в мероприятии, желаем любви к своим питомцам и отличного настроения! До новых встреч, друзья!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использованных интернет-источников: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https://pets-mf.ru/istoriya-proisxozhdeniya-koshki/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https://findout.su/findoutsu/baza6/2835806558242.files/image020.jpg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https://novamett.ru/images/bumaga/koshka/shem/okts10_thumb.jpg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https://city-sochi.ru/wp-content/uploads/2019/03/0-148.jpg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https://f1.upet.com/b_43N3ZloN2U_2.jpg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https://img5.goodfon.ru/wallpaper/nbig/d/43/koshka-kot-usy-vzgliad-poza-kotenok-lapy-ryzhii-mordochka--1.jpg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703f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a7560"/>
    <w:rPr>
      <w:color w:val="0563C1" w:themeColor="hyperlink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703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pets-mf.ru/istoriya-proisxozhdeniya-koshki/" TargetMode="External"/><Relationship Id="rId5" Type="http://schemas.openxmlformats.org/officeDocument/2006/relationships/hyperlink" Target="https://findout.su/findoutsu/baza6/2835806558242.files/image020.jpg" TargetMode="External"/><Relationship Id="rId6" Type="http://schemas.openxmlformats.org/officeDocument/2006/relationships/hyperlink" Target="https://novamett.ru/images/bumaga/koshka/shem/okts10_thumb.jpg" TargetMode="External"/><Relationship Id="rId7" Type="http://schemas.openxmlformats.org/officeDocument/2006/relationships/hyperlink" Target="https://city-sochi.ru/wp-content/uploads/2019/03/0-148.jpg" TargetMode="External"/><Relationship Id="rId8" Type="http://schemas.openxmlformats.org/officeDocument/2006/relationships/hyperlink" Target="https://f1.upet.com/b_43N3ZloN2U_2.jpg" TargetMode="External"/><Relationship Id="rId9" Type="http://schemas.openxmlformats.org/officeDocument/2006/relationships/hyperlink" Target="https://img5.goodfon.ru/wallpaper/nbig/d/43/koshka-kot-usy-vzgliad-poza-kotenok-lapy-ryzhii-mordochka--1.jpg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LibreOffice/6.4.7.2$Linux_X86_64 LibreOffice_project/40$Build-2</Application>
  <Pages>7</Pages>
  <Words>1338</Words>
  <Characters>8053</Characters>
  <CharactersWithSpaces>9497</CharactersWithSpaces>
  <Paragraphs>116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2023-08-01T14:18:00Z</dcterms:created>
  <dc:creator>Пользователь</dc:creator>
  <dc:description/>
  <dc:language>ru-RU</dc:language>
  <cp:lastModifiedBy/>
  <cp:lastPrinted>2023-08-01T14:24:00Z</cp:lastPrinted>
  <dcterms:modified xsi:type="dcterms:W3CDTF">2023-08-04T09:52:56Z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