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.png" ContentType="image/png"/>
  <Override PartName="/word/media/image8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6.png" ContentType="image/png"/>
  <Override PartName="/word/media/image12.png" ContentType="image/png"/>
  <Override PartName="/word/media/image7.png" ContentType="image/png"/>
  <Override PartName="/word/media/image10.jpeg" ContentType="image/jpeg"/>
  <Override PartName="/word/media/image2.jpeg" ContentType="image/jpeg"/>
  <Override PartName="/word/media/image1.png" ContentType="image/png"/>
  <Override PartName="/word/media/image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Monotype Corsiva" w:hAnsi="Monotype Corsiva" w:eastAsia="Times New Roman" w:cs="Times New Roman"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10927102">
                <wp:simplePos x="0" y="0"/>
                <wp:positionH relativeFrom="margin">
                  <wp:posOffset>5281295</wp:posOffset>
                </wp:positionH>
                <wp:positionV relativeFrom="paragraph">
                  <wp:posOffset>104140</wp:posOffset>
                </wp:positionV>
                <wp:extent cx="695960" cy="705485"/>
                <wp:effectExtent l="0" t="0" r="28575" b="19050"/>
                <wp:wrapNone/>
                <wp:docPr id="1" name="Вертикальный свиток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7048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2f0d9"/>
                        </a:solidFill>
                        <a:ln w="9360">
                          <a:solidFill>
                            <a:srgbClr val="38562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b/>
                                <w:b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Вертикальный свиток 3" fillcolor="#e2f0d9" stroked="t" style="position:absolute;margin-left:415.85pt;margin-top:8.2pt;width:54.7pt;height:55.45pt;mso-position-horizontal-relative:margin" wp14:anchorId="10927102" type="shapetype_97">
                <w10:wrap type="square"/>
                <v:fill o:detectmouseclick="t" type="solid" color2="#1d0f26"/>
                <v:stroke color="#385623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b/>
                          <w:b/>
                          <w:color w:val="385623" w:themeColor="accent6" w:themeShade="8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-788670</wp:posOffset>
            </wp:positionH>
            <wp:positionV relativeFrom="paragraph">
              <wp:posOffset>635</wp:posOffset>
            </wp:positionV>
            <wp:extent cx="1165860" cy="1028700"/>
            <wp:effectExtent l="0" t="0" r="0" b="0"/>
            <wp:wrapSquare wrapText="bothSides"/>
            <wp:docPr id="3" name="Рисунок 1" descr="C:\Users\HP\Downloads\638b319d7b57e885897780\лого 2023\Лого без текста\Пин_лого_без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HP\Downloads\638b319d7b57e885897780\лого 2023\Лого без текста\Пин_лого_без текста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32"/>
          <w:szCs w:val="28"/>
          <w:lang w:eastAsia="ru-RU"/>
        </w:rPr>
        <w:t xml:space="preserve">Потаповский отдел 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32"/>
          <w:szCs w:val="28"/>
          <w:lang w:eastAsia="ru-RU"/>
        </w:rPr>
        <w:t>МБУК ВР «МЦБ» имени М.В. Наумова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Monotype Corsiva" w:hAnsi="Monotype Corsiva" w:eastAsia="Times New Roman" w:cs="Times New Roman"/>
          <w:color w:val="385623" w:themeColor="accent6" w:themeShade="80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8"/>
          <w:szCs w:val="24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48"/>
          <w:szCs w:val="56"/>
          <w:lang w:eastAsia="ru-RU"/>
        </w:rPr>
        <w:t>Рекомендательный список литературы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color w:val="385623" w:themeColor="accent6" w:themeShade="80"/>
          <w:sz w:val="24"/>
          <w:szCs w:val="24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sz w:val="24"/>
          <w:szCs w:val="24"/>
          <w:lang w:eastAsia="ru-RU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-909955</wp:posOffset>
            </wp:positionH>
            <wp:positionV relativeFrom="paragraph">
              <wp:posOffset>170815</wp:posOffset>
            </wp:positionV>
            <wp:extent cx="7181215" cy="4039870"/>
            <wp:effectExtent l="0" t="0" r="0" b="0"/>
            <wp:wrapSquare wrapText="bothSides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eastAsia="Times New Roman" w:cs="Times New Roman"/>
          <w:b/>
          <w:b/>
          <w:color w:val="385623" w:themeColor="accent6" w:themeShade="80"/>
          <w:sz w:val="20"/>
          <w:szCs w:val="20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Monotype Corsiva" w:hAnsi="Monotype Corsiva" w:eastAsia="Times New Roman" w:cs="Times New Roman"/>
          <w:color w:val="385623" w:themeColor="accent6" w:themeShade="80"/>
          <w:kern w:val="2"/>
          <w:sz w:val="28"/>
          <w:szCs w:val="28"/>
          <w:lang w:eastAsia="ru-RU"/>
        </w:rPr>
      </w:pPr>
      <w:r>
        <w:rPr>
          <w:rFonts w:eastAsia="Times New Roman" w:cs="Times New Roman" w:ascii="Monotype Corsiva" w:hAnsi="Monotype Corsiva"/>
          <w:b/>
          <w:color w:val="385623" w:themeColor="accent6" w:themeShade="80"/>
          <w:sz w:val="72"/>
          <w:szCs w:val="72"/>
          <w:lang w:eastAsia="ru-RU"/>
        </w:rPr>
        <w:t>«Мой папа самый лучший»</w:t>
      </w:r>
    </w:p>
    <w:p>
      <w:pPr>
        <w:pStyle w:val="Normal"/>
        <w:spacing w:lineRule="auto" w:line="240" w:before="0" w:after="0"/>
        <w:jc w:val="right"/>
        <w:rPr>
          <w:rFonts w:ascii="Monotype Corsiva" w:hAnsi="Monotype Corsiva" w:eastAsia="Times New Roman" w:cs="Times New Roman"/>
          <w:color w:val="385623" w:themeColor="accent6" w:themeShade="80"/>
          <w:kern w:val="2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  <w:t>Составила: заведующий</w:t>
      </w:r>
    </w:p>
    <w:p>
      <w:pPr>
        <w:pStyle w:val="Normal"/>
        <w:spacing w:lineRule="auto" w:line="240" w:before="0" w:after="0"/>
        <w:jc w:val="right"/>
        <w:rPr>
          <w:rFonts w:ascii="Monotype Corsiva" w:hAnsi="Monotype Corsiva" w:eastAsia="Times New Roman" w:cs="Times New Roman"/>
          <w:color w:val="385623" w:themeColor="accent6" w:themeShade="80"/>
          <w:kern w:val="2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  <w:t xml:space="preserve"> </w:t>
      </w: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  <w:t>Потаповским отделом</w:t>
      </w:r>
    </w:p>
    <w:p>
      <w:pPr>
        <w:pStyle w:val="Normal"/>
        <w:spacing w:lineRule="auto" w:line="240" w:before="0" w:after="0"/>
        <w:jc w:val="right"/>
        <w:rPr>
          <w:rFonts w:ascii="Monotype Corsiva" w:hAnsi="Monotype Corsiva" w:eastAsia="Times New Roman" w:cs="Times New Roman"/>
          <w:color w:val="385623" w:themeColor="accent6" w:themeShade="80"/>
          <w:kern w:val="2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  <w:t xml:space="preserve"> </w:t>
      </w:r>
      <w:r>
        <w:rPr>
          <w:rFonts w:eastAsia="Times New Roman" w:cs="Times New Roman" w:ascii="Monotype Corsiva" w:hAnsi="Monotype Corsiva"/>
          <w:color w:val="385623" w:themeColor="accent6" w:themeShade="80"/>
          <w:kern w:val="2"/>
          <w:sz w:val="32"/>
          <w:szCs w:val="28"/>
          <w:lang w:eastAsia="ru-RU"/>
        </w:rPr>
        <w:t>Дубова С.А.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0"/>
        <w:rPr>
          <w:rFonts w:ascii="Monotype Corsiva" w:hAnsi="Monotype Corsiva" w:eastAsia="Times New Roman" w:cs="Times New Roman"/>
          <w:bCs/>
          <w:color w:val="385623" w:themeColor="accent6" w:themeShade="80"/>
          <w:kern w:val="2"/>
          <w:sz w:val="32"/>
          <w:szCs w:val="28"/>
          <w:lang w:eastAsia="ru-RU"/>
        </w:rPr>
      </w:pPr>
      <w:r>
        <w:rPr>
          <w:rFonts w:eastAsia="Times New Roman" w:cs="Times New Roman" w:ascii="Monotype Corsiva" w:hAnsi="Monotype Corsiva"/>
          <w:bCs/>
          <w:color w:val="385623" w:themeColor="accent6" w:themeShade="80"/>
          <w:kern w:val="2"/>
          <w:sz w:val="32"/>
          <w:szCs w:val="28"/>
          <w:lang w:eastAsia="ru-RU"/>
        </w:rPr>
        <w:t>х. Потапов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525"/>
        <w:jc w:val="center"/>
        <w:outlineLvl w:val="0"/>
        <w:rPr>
          <w:rFonts w:ascii="Monotype Corsiva" w:hAnsi="Monotype Corsiva" w:eastAsia="Times New Roman" w:cs="Times New Roman"/>
          <w:bCs/>
          <w:color w:val="385623" w:themeColor="accent6" w:themeShade="80"/>
          <w:kern w:val="2"/>
          <w:sz w:val="32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 w:ascii="Monotype Corsiva" w:hAnsi="Monotype Corsiva"/>
          <w:bCs/>
          <w:color w:val="385623" w:themeColor="accent6" w:themeShade="80"/>
          <w:kern w:val="2"/>
          <w:sz w:val="32"/>
          <w:szCs w:val="28"/>
          <w:lang w:eastAsia="ru-RU"/>
        </w:rPr>
        <w:t>2023 год</w:t>
      </w:r>
    </w:p>
    <w:p>
      <w:pPr>
        <w:pStyle w:val="Normal"/>
        <w:numPr>
          <w:ilvl w:val="0"/>
          <w:numId w:val="0"/>
        </w:numPr>
        <w:spacing w:lineRule="atLeast" w:line="600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385623" w:themeColor="accent6" w:themeShade="80"/>
          <w:kern w:val="2"/>
          <w:sz w:val="36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85623" w:themeColor="accent6" w:themeShade="80"/>
          <w:kern w:val="2"/>
          <w:sz w:val="36"/>
          <w:szCs w:val="28"/>
          <w:lang w:eastAsia="ru-RU"/>
        </w:rPr>
        <w:t xml:space="preserve">«Мой папа самый лучший» </w:t>
      </w:r>
    </w:p>
    <w:p>
      <w:pPr>
        <w:pStyle w:val="Normal"/>
        <w:numPr>
          <w:ilvl w:val="0"/>
          <w:numId w:val="0"/>
        </w:numPr>
        <w:spacing w:lineRule="atLeast" w:line="600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385623" w:themeColor="accent6" w:themeShade="80"/>
          <w:kern w:val="2"/>
          <w:sz w:val="36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85623" w:themeColor="accent6" w:themeShade="80"/>
          <w:kern w:val="2"/>
          <w:sz w:val="28"/>
          <w:szCs w:val="28"/>
          <w:lang w:eastAsia="ru-RU"/>
        </w:rPr>
        <w:t>(Образ отца в литературе для детей)</w:t>
      </w:r>
    </w:p>
    <w:p>
      <w:pPr>
        <w:pStyle w:val="Normal"/>
        <w:spacing w:lineRule="atLeast" w:line="330" w:before="0" w:after="0"/>
        <w:ind w:firstLine="3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Рекомендательный аннотированный список для детей и </w:t>
      </w:r>
    </w:p>
    <w:p>
      <w:pPr>
        <w:pStyle w:val="Normal"/>
        <w:spacing w:lineRule="atLeast" w:line="330" w:before="0" w:after="150"/>
        <w:ind w:firstLine="3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родителей.</w:t>
      </w:r>
    </w:p>
    <w:p>
      <w:pPr>
        <w:pStyle w:val="Normal"/>
        <w:spacing w:lineRule="atLeast" w:line="330" w:before="0" w:after="150"/>
        <w:ind w:firstLine="30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Новый праздник – в третье воскресенье октября в России отмечается День отца. Он был учрежден указом президента РФ от 4 октября 2021 года. В 2023 году эта дата приходится на 15 октября. </w:t>
      </w:r>
    </w:p>
    <w:p>
      <w:pPr>
        <w:pStyle w:val="Normal"/>
        <w:spacing w:lineRule="atLeast" w:line="330" w:before="0" w:after="150"/>
        <w:ind w:firstLine="30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Отец – это глава семейства, это тот, кто в большей мере обеспечивает и оберегает семью. Папы бывают разные: суровые и строгие, мягкие и добродушные... А еще папа немного волшебник, который может сделать все для своего ребенка. Об этом написано множество книг. Мы выбрали книжки, где есть интересные папы и истории о них. Для детей дошкольного и младшего школьного возраста.</w:t>
      </w:r>
    </w:p>
    <w:p>
      <w:pPr>
        <w:pStyle w:val="Normal"/>
        <w:spacing w:lineRule="atLeast" w:line="330" w:before="0" w:after="0"/>
        <w:ind w:firstLine="3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Книги можно взять в библиотеках Волгодонского района</w:t>
      </w:r>
    </w:p>
    <w:tbl>
      <w:tblPr>
        <w:tblW w:w="8670" w:type="dxa"/>
        <w:jc w:val="left"/>
        <w:tblInd w:w="0" w:type="dxa"/>
        <w:tblCellMar>
          <w:top w:w="75" w:type="dxa"/>
          <w:left w:w="75" w:type="dxa"/>
          <w:bottom w:w="75" w:type="dxa"/>
          <w:right w:w="75" w:type="dxa"/>
        </w:tblCellMar>
        <w:tblLook w:val="04a0" w:noVBand="1" w:noHBand="0" w:lastColumn="0" w:firstColumn="1" w:lastRow="0" w:firstRow="1"/>
      </w:tblPr>
      <w:tblGrid>
        <w:gridCol w:w="2399"/>
        <w:gridCol w:w="6270"/>
      </w:tblGrid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-1053465</wp:posOffset>
                  </wp:positionV>
                  <wp:extent cx="1426845" cy="1949450"/>
                  <wp:effectExtent l="0" t="0" r="0" b="0"/>
                  <wp:wrapSquare wrapText="bothSides"/>
                  <wp:docPr id="5" name="Рисунок 29" descr="http://www.emvacbs.ru/content/menu/981/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9" descr="http://www.emvacbs.ru/content/menu/981/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Бруштейн, Александра Яковлевна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 Дорога уходит в даль.../ А. Я. Бруштейн. - Москва: АСТ, Астрель: АСТ МОСКВА, 2009. - 350 с.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 книге очень выдающийся папа. Он доктор. И его любят все люди. Он всем помогает и даже часто работает бесплатно. И хоть вечно занят, для дочери у него всегда найдется время…Как здорово с папой поесть вкусных пирожков после поездки в гости! И поговорить обо всем на свете, поведать о своих печалях и радостях.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708150"/>
                  <wp:effectExtent l="0" t="0" r="0" b="0"/>
                  <wp:docPr id="6" name="Рисунок 32" descr="http://www.emvacbs.ru/content/menu/981/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2" descr="http://www.emvacbs.ru/content/menu/981/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Вестли Анне - Катрине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 Папа, мама, бабушка, восемь детей и грузовик: повесть / А.- К. Вестли; пер. с норв. Л. Горлиной; худож. Н. Кучеренко. - Москва: Махаон: Азбука-Аттикус, 2017. - 176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Эта замечательная книга, увлекательная, добрая, веселая, похожая на сказку. Но это не сказка, а самая настоящая и очень непростая жизнь обычной норвежской семьи – папы, мамы, бабушки и восьми детей. А ещё с ними жил небольшой грузовик, который они все очень любили. Ещё бы не любить – ведь грузовик кормил всю семью! Если кто-нибудь из знакомых собирался переезжать, то непременно просил папу перевезти вещи. Если в какой-нибудь магазин нужно было доставить со станции товар, то и тут не обходилось без папы и грузовика. Все герои книги в любую минуту готовы прийти на помощь друг другу.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788795"/>
                  <wp:effectExtent l="0" t="0" r="0" b="0"/>
                  <wp:docPr id="7" name="Рисунок 35" descr="http://www.emvacbs.ru/content/menu/981/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5" descr="http://www.emvacbs.ru/content/menu/981/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Вестли Анне - Катрине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 Папа, мама, бабушка и восемь детей в Дании: повести [0+] / А. - К. Вестли; пер. с норв. Л. Г. Горлиной; худож. Н. Кучеренко. - Москва: Махаон: Азбука-Аттикус, 2014. - 240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Продолжение замечательной книжки «Папа, мама, бабушка, восемь детей и грузовик»? Новый сборник увлекательных повестей о дружном и весёлом семействе, в котором ни минуты не бывает тихо.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788795"/>
                  <wp:effectExtent l="0" t="0" r="0" b="0"/>
                  <wp:docPr id="8" name="Рисунок 38" descr="http://www.emvacbs.ru/content/menu/981/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8" descr="http://www.emvacbs.ru/content/menu/981/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Вийра Ю. Б.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Мой папа-Мюнхгаузен: сказочные истории / Ю. Б. Вийра; худож. А. Лукьянов. - Москва: Махаон, 2015. - 176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 эту книгу вошли самые интересные циклы Юрия Борисовича Вийры: «Завийральные истории», «Беседки», «О вреде и пользе...», «Белый Ёжик у Белого моря». Объединяет их тонкий, живой, непосредственный юмор, блистательная игра слов и увлекательные, непредсказуемые сюжеты.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637665"/>
                  <wp:effectExtent l="0" t="0" r="0" b="0"/>
                  <wp:docPr id="9" name="Рисунок 41" descr="http://www.emvacbs.ru/content/menu/981/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1" descr="http://www.emvacbs.ru/content/menu/981/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Волцит Пётр Михайлович.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Необыкновенные истории о самом лучшем папе на свете: [рассказы]: [0+] / П. М. Волцит; худож. Е. И. Чудновская. - Москва: АСТ, 2014. - 112 с.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Папа любит говорить, что он самый обыкновенный человек. Но на самом деле он вовсе не обыкновенный! Самый сильный, самый смелый, самый добрый и самый замечательный отец на свете. Он летает в космос, вяжет шарфики и читает перед сном. Он столько всего умеет –  просто невероятно. А самое главное, он очень любит своих близких и щедро делится с ними теплом и заботой.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849120"/>
                  <wp:effectExtent l="0" t="0" r="0" b="0"/>
                  <wp:docPr id="10" name="Рисунок 44" descr="http://www.emvacbs.ru/content/menu/981/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4" descr="http://www.emvacbs.ru/content/menu/981/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Мама, папа, школа и я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: весёлые рассказы / Сост. Р. Данкова, Худ. В. Юдин. - Москва: Оникс, 2010. - 192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 сборник вошли озорные рассказы, повествующие о жизни гимназистов и школьников – ровесников сегодняшних учеников начальной школы.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657985"/>
                  <wp:effectExtent l="0" t="0" r="0" b="0"/>
                  <wp:docPr id="11" name="Рисунок 47" descr="http://www.emvacbs.ru/content/menu/981/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7" descr="http://www.emvacbs.ru/content/menu/981/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Раскин А.Б.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Как папа был маленьким: рассказы / А.Б. Раскин; Худ. Л.А. Токмаков, послесл. В.Д. Берестов. - Москва: Астрель: АСТ, 2008. - 175, [1]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Озорные, смешные и поучительные рассказы, повествующие о дружбе, приключениях, веселых ситуациях одной очень большой семьи. Маленькой дочери непросто поверить, что папа в детстве укрощал собачку, охотился на тигра и даже однажды… укусил профессора. Что он тоже когда-то опаздывал в школу, придумывал всякие небылицы, обижался на смешные прозвища… Но все-таки это здорово, что папы не рождаются сразу взрослыми и что они, пока маленькие, так похожи на своих детей!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2170430"/>
                  <wp:effectExtent l="0" t="0" r="0" b="0"/>
                  <wp:docPr id="12" name="Рисунок 50" descr="http://www.emvacbs.ru/content/menu/981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50" descr="http://www.emvacbs.ru/content/menu/981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Усачев Андрей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 Мы играли в паповоз...: [стихи] / Андрей Усачев; худож. У.В. Шалина. - Москва: Самовар, 2007. - 107 с. ,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Веселые, добрые и поучительные стихи, вошедшие в книгу, вместе с прекрасными иллюстрациями позволяют ей занять достойное место в ряду классиков.</w:t>
            </w:r>
          </w:p>
          <w:p>
            <w:pPr>
              <w:pStyle w:val="Normal"/>
              <w:spacing w:lineRule="atLeast" w:line="330" w:before="0" w:after="150"/>
              <w:ind w:firstLine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758315"/>
                  <wp:effectExtent l="0" t="0" r="0" b="0"/>
                  <wp:docPr id="13" name="Рисунок 53" descr="http://www.emvacbs.ru/content/menu/981/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53" descr="http://www.emvacbs.ru/content/menu/981/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Цыферов Геннадий Михайлович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 Как лягушонок искал папу: сказки и маленькие сказочки, сказочные истории, рассказы, повесть / Г. М. Цыферов; худ. А.М. Савченко, Л. Дурасов. - Москва: Астрель: АСТ, 2010. - 366 с.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 лягушонке, который знал, что у всех малышей есть папы, которые их любят, гуляют с ними, играют, о них заботятся, а у него нет папы. И пошел лягушонок искать папу. Но Геннадий Цыферов написал и другие замечательные сказки для малышей.</w:t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3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300" w:after="30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426845" cy="1426845"/>
                  <wp:effectExtent l="0" t="0" r="0" b="0"/>
                  <wp:docPr id="14" name="Рисунок 56" descr="http://www.emvacbs.ru/content/menu/981/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56" descr="http://www.emvacbs.ru/content/menu/981/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Янссон Т.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Папа и море: повесть - сказка / Т. Янссон; Пер. со швед. Л. Ю. Брауде, Н. Белякова, худож. Т. Янссон. - Санкт-Петербург: «Азбука-классика», 2009. - 240 с.: ил.</w:t>
            </w:r>
          </w:p>
          <w:p>
            <w:pPr>
              <w:pStyle w:val="Normal"/>
              <w:spacing w:lineRule="atLeast" w:line="330" w:before="0" w:after="150"/>
              <w:ind w:firstLine="3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Знаменитая детская писательница Туве Янссон придумала муми-троллей и их друзей, которые вскоре прославились на весь мир. Не отказывайте себе и своим детям в удовольствии – загляните в гостеприимную Долину муми-троллей... Однажды в августе Муми-папа понял, что больше всего хочет жить не в долине, а на островке с маяком, среди бушующего моря. Когда лодка с семейством муми-троллей приплыла на остров, оказалось, что там их никто не ждет, маяк закрыт, из соседей только угрюмый Рыбак, и вообще более скучного места не сыскать. Но скоро выяснилось, что остров хранит столько тайн, загадок и неожиданностей, что приключений действительно хватит на целый год.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before="0" w:after="160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«Мой папа самый лучший»: рекомендательный список / сост. заведующий Потаповским отделом Дубова С.А. – х. Потапов: Потаповский отдел МБУК ВР «МЦБ» им. М. В. Наумова, 2023 г.- 6 с.</w:t>
      </w:r>
    </w:p>
    <w:sectPr>
      <w:type w:val="nextPage"/>
      <w:pgSz w:w="11906" w:h="16838"/>
      <w:pgMar w:left="1797" w:right="1440" w:header="0" w:top="1074" w:footer="0" w:bottom="1440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Monotype Corsiv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Application>LibreOffice/6.4.7.2$Linux_X86_64 LibreOffice_project/40$Build-2</Application>
  <Pages>5</Pages>
  <Words>946</Words>
  <Characters>5069</Characters>
  <CharactersWithSpaces>5992</CharactersWithSpaces>
  <Paragraphs>47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2023-10-15T05:37:00Z</dcterms:created>
  <dc:creator>HP</dc:creator>
  <dc:description/>
  <dc:language>ru-RU</dc:language>
  <cp:lastModifiedBy/>
  <dcterms:modified xsi:type="dcterms:W3CDTF">2023-10-16T12:05:38Z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