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9.jpeg" ContentType="image/jpeg"/>
  <Override PartName="/word/media/image3.jpeg" ContentType="image/jpeg"/>
  <Override PartName="/word/media/image10.jpeg" ContentType="image/jpeg"/>
  <Override PartName="/word/media/image4.jpeg" ContentType="image/jpeg"/>
  <Override PartName="/word/media/image11.jpeg" ContentType="image/jpeg"/>
  <Override PartName="/word/media/image5.jpeg" ContentType="image/jpeg"/>
  <Override PartName="/word/media/image2.jpeg" ContentType="image/jpeg"/>
  <Override PartName="/word/media/image1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1"/>
        <w:rPr>
          <w:rFonts w:ascii="inherit" w:hAnsi="inherit" w:eastAsia="Times New Roman" w:cs="Arial"/>
          <w:color w:val="FFC000"/>
          <w:sz w:val="24"/>
          <w:szCs w:val="36"/>
          <w:lang w:eastAsia="ru-RU"/>
        </w:rPr>
      </w:pPr>
      <w:r>
        <w:rPr>
          <w:rFonts w:eastAsia="Times New Roman" w:cs="Arial" w:ascii="inherit" w:hAnsi="inherit"/>
          <w:color w:val="FFC000"/>
          <w:sz w:val="24"/>
          <w:szCs w:val="36"/>
          <w:lang w:eastAsia="ru-RU"/>
        </w:rPr>
        <w:t>Морозовский  отдел</w:t>
      </w:r>
    </w:p>
    <w:p>
      <w:pPr>
        <w:pStyle w:val="Normal"/>
        <w:jc w:val="center"/>
        <w:rPr>
          <w:rFonts w:ascii="inherit" w:hAnsi="inherit" w:eastAsia="Times New Roman" w:cs="Arial"/>
          <w:color w:val="FFC000"/>
          <w:sz w:val="24"/>
          <w:szCs w:val="36"/>
          <w:lang w:eastAsia="ru-RU"/>
        </w:rPr>
      </w:pPr>
      <w:r>
        <w:rPr>
          <w:rFonts w:eastAsia="Times New Roman" w:cs="Arial" w:ascii="inherit" w:hAnsi="inherit"/>
          <w:color w:val="FFC000"/>
          <w:sz w:val="24"/>
          <w:szCs w:val="36"/>
          <w:lang w:eastAsia="ru-RU"/>
        </w:rPr>
        <w:t>МБУК ВР «МЦБ» им. М. В. Наумова</w:t>
      </w:r>
    </w:p>
    <w:p>
      <w:pPr>
        <w:pStyle w:val="Normal"/>
        <w:jc w:val="both"/>
        <w:rPr>
          <w:rFonts w:ascii="inherit" w:hAnsi="inherit" w:eastAsia="Times New Roman" w:cs="Arial"/>
          <w:color w:val="404040"/>
          <w:sz w:val="28"/>
          <w:szCs w:val="36"/>
          <w:lang w:eastAsia="ru-RU"/>
        </w:rPr>
      </w:pPr>
      <w:r>
        <w:rPr>
          <w:rFonts w:eastAsia="Times New Roman" w:cs="Arial" w:ascii="inherit" w:hAnsi="inherit"/>
          <w:color w:val="404040"/>
          <w:sz w:val="28"/>
          <w:szCs w:val="36"/>
          <w:lang w:eastAsia="ru-RU"/>
        </w:rPr>
      </w:r>
      <w:r>
        <mc:AlternateContent>
          <mc:Choice Requires="wps">
            <w:drawing>
              <wp:anchor behindDoc="0" distT="0" distB="0" distL="114300" distR="97155" simplePos="0" locked="0" layoutInCell="1" allowOverlap="1" relativeHeight="2">
                <wp:simplePos x="0" y="0"/>
                <wp:positionH relativeFrom="column">
                  <wp:posOffset>4648835</wp:posOffset>
                </wp:positionH>
                <wp:positionV relativeFrom="paragraph">
                  <wp:posOffset>33020</wp:posOffset>
                </wp:positionV>
                <wp:extent cx="962660" cy="762000"/>
                <wp:effectExtent l="0" t="0" r="17145" b="17145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762000"/>
                        </a:xfrm>
                        <a:prstGeom prst="rect"/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</a:ln>
                        <a:effectLst>
                          <a:outerShdw dist="24130" dir="2700000">
                            <a:srgbClr val="7F5F0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tyle21"/>
                              <w:spacing w:before="0" w:after="160"/>
                              <w:rPr/>
                            </w:pPr>
                            <w:r>
                              <w:rPr/>
                              <w:t>12+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C000" strokecolor="#F2F2F2" strokeweight="3pt" style="position:absolute;rotation:0;width:75.8pt;height:60pt;mso-wrap-distance-left:9pt;mso-wrap-distance-right:9pt;mso-wrap-distance-top:0pt;mso-wrap-distance-bottom:0pt;margin-top:2.6pt;mso-position-vertical-relative:text;margin-left:366.05pt;mso-position-horizontal-relative:text">
                <v:shadow on="t" color="#7F5F00" offset="1.35pt,1.35pt"/>
                <v:textbox>
                  <w:txbxContent>
                    <w:p>
                      <w:pPr>
                        <w:pStyle w:val="Style21"/>
                        <w:spacing w:before="0" w:after="160"/>
                        <w:rPr/>
                      </w:pPr>
                      <w:r>
                        <w:rPr/>
                        <w:t>12+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inherit" w:hAnsi="inherit" w:eastAsia="Times New Roman" w:cs="Arial"/>
          <w:color w:val="404040"/>
          <w:sz w:val="28"/>
          <w:szCs w:val="36"/>
          <w:lang w:eastAsia="ru-RU"/>
        </w:rPr>
      </w:pPr>
      <w:r>
        <w:rPr>
          <w:rFonts w:eastAsia="Times New Roman" w:cs="Arial" w:ascii="inherit" w:hAnsi="inherit"/>
          <w:color w:val="404040"/>
          <w:sz w:val="28"/>
          <w:szCs w:val="36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C00000"/>
          <w:sz w:val="44"/>
          <w:szCs w:val="44"/>
          <w:lang w:eastAsia="ru-RU"/>
        </w:rPr>
      </w:pPr>
      <w:r>
        <w:rPr>
          <w:rFonts w:eastAsia="Times New Roman" w:cs="Times New Roman" w:ascii="Times New Roman" w:hAnsi="Times New Roman"/>
          <w:b/>
          <w:color w:val="C00000"/>
          <w:sz w:val="44"/>
          <w:szCs w:val="44"/>
          <w:lang w:eastAsia="ru-RU"/>
        </w:rPr>
        <w:t>Рекомендательный список</w:t>
      </w:r>
    </w:p>
    <w:p>
      <w:pPr>
        <w:pStyle w:val="Normal"/>
        <w:jc w:val="center"/>
        <w:rPr>
          <w:rFonts w:ascii="Cambria" w:hAnsi="Cambria" w:cs="Cambria"/>
          <w:b/>
          <w:b/>
          <w:i/>
          <w:i/>
          <w:color w:val="C00000"/>
          <w:sz w:val="340"/>
          <w:szCs w:val="20"/>
          <w:highlight w:val="white"/>
          <w:u w:val="single"/>
        </w:rPr>
      </w:pPr>
      <w:bookmarkStart w:id="0" w:name="_GoBack"/>
      <w:bookmarkEnd w:id="0"/>
      <w:r>
        <w:rPr>
          <w:rFonts w:eastAsia="Times New Roman" w:cs="Arial" w:ascii="inherit" w:hAnsi="inherit"/>
          <w:b/>
          <w:i/>
          <w:color w:val="C00000"/>
          <w:sz w:val="62"/>
          <w:szCs w:val="36"/>
          <w:u w:val="single"/>
          <w:lang w:eastAsia="ru-RU"/>
        </w:rPr>
        <w:t>Погружение в рукоделие</w:t>
      </w:r>
    </w:p>
    <w:p>
      <w:pPr>
        <w:pStyle w:val="Normal"/>
        <w:jc w:val="center"/>
        <w:rPr>
          <w:rFonts w:ascii="Georgia" w:hAnsi="Georgia"/>
          <w:color w:val="3F3F3F"/>
          <w:sz w:val="20"/>
          <w:szCs w:val="20"/>
        </w:rPr>
      </w:pPr>
      <w:r>
        <w:rPr/>
        <w:drawing>
          <wp:inline distT="0" distB="0" distL="0" distR="0">
            <wp:extent cx="4980940" cy="3803015"/>
            <wp:effectExtent l="0" t="0" r="0" b="0"/>
            <wp:docPr id="2" name="Рисунок 1" descr="https://krot.club/uploads/posts/2023-02/1677032646_krot-info-p-pozdravlenie-s-dnem-rozhdeniya-rukodelnits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s://krot.club/uploads/posts/2023-02/1677032646_krot-info-p-pozdravlenie-s-dnem-rozhdeniya-rukodelnits-2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3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color w:val="0070C0"/>
          <w:sz w:val="24"/>
        </w:rPr>
      </w:pPr>
      <w:r>
        <w:rPr>
          <w:rFonts w:cs="Times New Roman" w:ascii="Times New Roman" w:hAnsi="Times New Roman"/>
          <w:color w:val="0070C0"/>
          <w:sz w:val="24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  <w:t>Составитель: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  <w:t xml:space="preserve">ведущий библиотекарь 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  <w:t>Морозовского отдела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  <w:t>МБУК ВР «МЦБ» им. М.В. Наумова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  <w:t>Бордачева Ю.П.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  <w:t>х. Морозов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  <w:t>2023 г.</w:t>
      </w:r>
    </w:p>
    <w:p>
      <w:pPr>
        <w:pStyle w:val="Normal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Normal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Ежегодно 16 ноября в мире отмечают Всемирный день рукоделия , который, безусловно, посвящён всем тем, кто вкладывает свой творческий талант в изделия ручной работы.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Список видов рукоделия огромен. Это вязание, вышивание, бисероплетение, лепка, декорирование, декупаж, квиллинг и многое другое.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С помощью рукоделия можно выразить свою индивидуальность и сделать полезные вещи, но помимо этого у него множество других плюсов. Рукоделие помогает развивать мелкую моторику, стимулируя развитие мозга.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Начать заниматься рукоделием может каждый, а в этом вам могут помочь педагоги дополнительного образования центра внешкольной деятельности.</w:t>
      </w:r>
    </w:p>
    <w:p>
      <w:pPr>
        <w:pStyle w:val="Normal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tbl>
      <w:tblPr>
        <w:tblW w:w="9445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7034"/>
      </w:tblGrid>
      <w:tr>
        <w:trPr>
          <w:trHeight w:val="3112" w:hRule="atLeast"/>
        </w:trPr>
        <w:tc>
          <w:tcPr>
            <w:tcW w:w="241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/>
              <w:drawing>
                <wp:inline distT="0" distB="0" distL="0" distR="0">
                  <wp:extent cx="1425575" cy="1425575"/>
                  <wp:effectExtent l="0" t="0" r="0" b="0"/>
                  <wp:docPr id="3" name="Изображение1" descr="ТОП-10 книг по рукоделию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1" descr="ТОП-10 книг по рукоделию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b/>
                <w:bCs/>
                <w:color w:val="444444"/>
                <w:sz w:val="18"/>
                <w:lang w:eastAsia="ru-RU"/>
              </w:rPr>
              <w:t>Третьякова Марина Ганутель: цветы из ниток и проволоки.</w:t>
            </w:r>
          </w:p>
          <w:p>
            <w:pPr>
              <w:pStyle w:val="Normal"/>
              <w:spacing w:lineRule="auto" w:line="240" w:before="244" w:after="244"/>
              <w:jc w:val="both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  <w:t xml:space="preserve">Ганутель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  <w:t xml:space="preserve"> это вид рукоделия, в котором из тонкой проволоки и различных нитей создаются удивительные цветы. Научиться этой технике достаточно просто, а материалы и инструменты наверняка есть в каждом доме. В этой книге подробно рассказано о создании цветов, которые будут долго радовать своей красотой.</w:t>
            </w:r>
          </w:p>
          <w:p>
            <w:pPr>
              <w:pStyle w:val="Normal"/>
              <w:spacing w:lineRule="auto" w:line="240" w:before="244" w:after="244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</w:r>
          </w:p>
        </w:tc>
      </w:tr>
      <w:tr>
        <w:trPr>
          <w:trHeight w:val="2819" w:hRule="atLeast"/>
        </w:trPr>
        <w:tc>
          <w:tcPr>
            <w:tcW w:w="241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  <w:t> </w:t>
            </w:r>
            <w:r>
              <w:rPr/>
              <w:drawing>
                <wp:inline distT="0" distB="0" distL="0" distR="0">
                  <wp:extent cx="1425575" cy="1425575"/>
                  <wp:effectExtent l="0" t="0" r="0" b="0"/>
                  <wp:docPr id="4" name="Рисунок 2" descr="ТОП-10 книг по рукоделию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2" descr="ТОП-10 книг по рукоделию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b/>
                <w:bCs/>
                <w:color w:val="444444"/>
                <w:sz w:val="18"/>
                <w:lang w:eastAsia="ru-RU"/>
              </w:rPr>
              <w:t>Объемное игольное кружево.</w:t>
            </w:r>
          </w:p>
          <w:p>
            <w:pPr>
              <w:pStyle w:val="Normal"/>
              <w:spacing w:lineRule="auto" w:line="240" w:before="244" w:after="244"/>
              <w:jc w:val="both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  <w:t>Эксклюзивное украшение и замечательный подарок! Уникальная и невероятно красивая техника плетения игольного кружева становится все более популярной! Книга детально рассказывает о технике плетения, необходимых материалах, видах стежков и предлагает модели, выполненных с помощью иглы и цветных нитей.</w:t>
            </w:r>
          </w:p>
          <w:p>
            <w:pPr>
              <w:pStyle w:val="Normal"/>
              <w:spacing w:lineRule="auto" w:line="240" w:before="244" w:after="244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</w:r>
          </w:p>
        </w:tc>
      </w:tr>
      <w:tr>
        <w:trPr>
          <w:trHeight w:val="2819" w:hRule="atLeast"/>
        </w:trPr>
        <w:tc>
          <w:tcPr>
            <w:tcW w:w="241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  <w:t> </w:t>
            </w:r>
            <w:r>
              <w:rPr/>
              <w:drawing>
                <wp:inline distT="0" distB="0" distL="0" distR="0">
                  <wp:extent cx="1425575" cy="1425575"/>
                  <wp:effectExtent l="0" t="0" r="0" b="0"/>
                  <wp:docPr id="5" name="Рисунок 3" descr="ТОП-10 книг по рукоделию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 descr="ТОП-10 книг по рукоделию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b/>
                <w:bCs/>
                <w:color w:val="444444"/>
                <w:sz w:val="18"/>
                <w:lang w:eastAsia="ru-RU"/>
              </w:rPr>
              <w:t>Каминская Елена. Квилтинг: создаем уютный текстиль для дома.</w:t>
            </w:r>
          </w:p>
          <w:p>
            <w:pPr>
              <w:pStyle w:val="Normal"/>
              <w:spacing w:lineRule="auto" w:line="240" w:before="244" w:after="244"/>
              <w:jc w:val="both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  <w:t xml:space="preserve">Квилтинг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  <w:t xml:space="preserve"> популярный вид рукоделия, который объединил в себя аппликацию, лоскутное шитье и декоративную стежку. С помощью техники квилтинга можно воплотить самые замысловатые идеи: пошить уникальную одежду, скатерть, покрывало, объемные картины, сумки и другие украшения для дома.</w:t>
            </w:r>
          </w:p>
          <w:p>
            <w:pPr>
              <w:pStyle w:val="Normal"/>
              <w:spacing w:lineRule="auto" w:line="240" w:before="244" w:after="244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244" w:after="244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</w:r>
          </w:p>
        </w:tc>
      </w:tr>
      <w:tr>
        <w:trPr>
          <w:trHeight w:val="2819" w:hRule="atLeast"/>
        </w:trPr>
        <w:tc>
          <w:tcPr>
            <w:tcW w:w="241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  <w:t> </w:t>
            </w:r>
            <w:r>
              <w:rPr/>
              <w:drawing>
                <wp:inline distT="0" distB="0" distL="0" distR="0">
                  <wp:extent cx="1425575" cy="1425575"/>
                  <wp:effectExtent l="0" t="0" r="0" b="0"/>
                  <wp:docPr id="6" name="Рисунок 4" descr="ТОП-10 книг по рукоделию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4" descr="ТОП-10 книг по рукоделию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b/>
                <w:bCs/>
                <w:color w:val="444444"/>
                <w:sz w:val="18"/>
                <w:lang w:eastAsia="ru-RU"/>
              </w:rPr>
              <w:t>Лаврентьева Елена. Чулочная кукла.</w:t>
            </w:r>
          </w:p>
          <w:p>
            <w:pPr>
              <w:pStyle w:val="Normal"/>
              <w:spacing w:lineRule="auto" w:line="240" w:before="244" w:after="244"/>
              <w:jc w:val="both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  <w:t xml:space="preserve">Чулочные куклы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  <w:t xml:space="preserve"> живые, оригинальные, эксклюзивные, отличный подарок, который подарит солнечную улыбку и прекрасное настроение. Порадуйте себя и близких, сшейте веселую Ведьмочку и забавного Домовичка. Это совсем не сложно: благодаря подробным и понятным мастер-классам их может создать даже новичок.</w:t>
            </w:r>
          </w:p>
          <w:p>
            <w:pPr>
              <w:pStyle w:val="Normal"/>
              <w:spacing w:lineRule="auto" w:line="240" w:before="244" w:after="244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</w:r>
          </w:p>
        </w:tc>
      </w:tr>
      <w:tr>
        <w:trPr>
          <w:trHeight w:val="2819" w:hRule="atLeast"/>
        </w:trPr>
        <w:tc>
          <w:tcPr>
            <w:tcW w:w="241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/>
              <w:drawing>
                <wp:inline distT="0" distB="0" distL="0" distR="0">
                  <wp:extent cx="1425575" cy="1425575"/>
                  <wp:effectExtent l="0" t="0" r="0" b="0"/>
                  <wp:docPr id="7" name="Рисунок 5" descr="ТОП-10 книг по рукоделию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5" descr="ТОП-10 книг по рукоделию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b/>
                <w:bCs/>
                <w:color w:val="444444"/>
                <w:sz w:val="18"/>
                <w:lang w:eastAsia="ru-RU"/>
              </w:rPr>
              <w:t>Русецкая Ирина Шьем игрушки–пушистики.</w:t>
            </w:r>
          </w:p>
          <w:p>
            <w:pPr>
              <w:pStyle w:val="Normal"/>
              <w:spacing w:lineRule="auto" w:line="240" w:before="244" w:after="244"/>
              <w:jc w:val="both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  <w:t>Эта книга заменит целый курс по тедди-технологии – вы узнаете как основы, так и мельчайшие нюансы. А ещё вы найдете в книге 4 мастер-класса, позволяющих сшить уникальные игрушки – милых Зайчика, Мамонтенка, мудрую Сову и чудесную сказку об этих героях. Проочитайте её детям и вместе с ними сшейте всех персонажей.</w:t>
            </w:r>
          </w:p>
          <w:p>
            <w:pPr>
              <w:pStyle w:val="Normal"/>
              <w:spacing w:lineRule="auto" w:line="240" w:before="244" w:after="244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</w:r>
          </w:p>
        </w:tc>
      </w:tr>
      <w:tr>
        <w:trPr>
          <w:trHeight w:val="2849" w:hRule="atLeast"/>
        </w:trPr>
        <w:tc>
          <w:tcPr>
            <w:tcW w:w="241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  <w:t> </w:t>
            </w:r>
            <w:r>
              <w:rPr/>
              <w:drawing>
                <wp:inline distT="0" distB="0" distL="0" distR="0">
                  <wp:extent cx="1425575" cy="1425575"/>
                  <wp:effectExtent l="0" t="0" r="0" b="0"/>
                  <wp:docPr id="8" name="Рисунок 6" descr="ТОП-10 книг по рукоделию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6" descr="ТОП-10 книг по рукоделию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b/>
                <w:bCs/>
                <w:color w:val="444444"/>
                <w:sz w:val="18"/>
                <w:lang w:eastAsia="ru-RU"/>
              </w:rPr>
              <w:t>Доценко Юлия. Секреты трапунто: итальянская объемная вышивка.</w:t>
            </w:r>
          </w:p>
          <w:p>
            <w:pPr>
              <w:pStyle w:val="Normal"/>
              <w:spacing w:lineRule="auto" w:line="240" w:before="244" w:after="244"/>
              <w:jc w:val="both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  <w:t>Трапунто – один из древнейших видов рукоделия. Отличительная черта изделий, выполненных в технике трапунто, – объемность. Если вы цените рукотворные шедевры, интересуетесь историей рукоделия и хотите научиться древнейшему искусству объемной итальянской вышивки трапунто, эта книга для вас.</w:t>
            </w:r>
          </w:p>
          <w:p>
            <w:pPr>
              <w:pStyle w:val="Normal"/>
              <w:spacing w:lineRule="auto" w:line="240" w:before="244" w:after="244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244" w:after="244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</w:r>
          </w:p>
        </w:tc>
      </w:tr>
      <w:tr>
        <w:trPr>
          <w:trHeight w:val="293" w:hRule="atLeast"/>
        </w:trPr>
        <w:tc>
          <w:tcPr>
            <w:tcW w:w="241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  <w:t> </w:t>
            </w:r>
            <w:r>
              <w:rPr/>
              <w:drawing>
                <wp:inline distT="0" distB="0" distL="0" distR="0">
                  <wp:extent cx="1425575" cy="1425575"/>
                  <wp:effectExtent l="0" t="0" r="0" b="0"/>
                  <wp:docPr id="9" name="Рисунок 7" descr="ТОП-10 книг по рукоделию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7" descr="ТОП-10 книг по рукоделию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b/>
                <w:bCs/>
                <w:color w:val="444444"/>
                <w:sz w:val="18"/>
                <w:lang w:eastAsia="ru-RU"/>
              </w:rPr>
              <w:t>Алешкина Юлия. Подарки из флиса</w:t>
            </w:r>
          </w:p>
          <w:p>
            <w:pPr>
              <w:pStyle w:val="Normal"/>
              <w:spacing w:lineRule="auto" w:line="240" w:before="244" w:after="244"/>
              <w:jc w:val="both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  <w:t>Все мы любим праздники и подарки. Кто-то предпочитает дары, а кто-то – сам делать сюрпризы. Эта книга посвящена подаркам из флиса – игрушкам, которые вы сможете создать своими руками. Создайте маленькое чудо для себя, порадуйте своих близких.</w:t>
            </w:r>
          </w:p>
          <w:p>
            <w:pPr>
              <w:pStyle w:val="Normal"/>
              <w:spacing w:lineRule="auto" w:line="240" w:before="244" w:after="244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244" w:after="244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</w:r>
          </w:p>
        </w:tc>
      </w:tr>
      <w:tr>
        <w:trPr>
          <w:trHeight w:val="293" w:hRule="atLeast"/>
        </w:trPr>
        <w:tc>
          <w:tcPr>
            <w:tcW w:w="241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  <w:t> </w:t>
            </w:r>
            <w:r>
              <w:rPr/>
              <w:drawing>
                <wp:inline distT="0" distB="0" distL="0" distR="0">
                  <wp:extent cx="1425575" cy="1425575"/>
                  <wp:effectExtent l="0" t="0" r="0" b="0"/>
                  <wp:docPr id="10" name="Рисунок 8" descr="ТОП-10 книг по рукоделию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8" descr="ТОП-10 книг по рукоделию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b/>
                <w:bCs/>
                <w:color w:val="444444"/>
                <w:sz w:val="18"/>
                <w:lang w:eastAsia="ru-RU"/>
              </w:rPr>
              <w:t>Королева Елена. Полевые цветы из полимерной глины.</w:t>
            </w:r>
          </w:p>
          <w:p>
            <w:pPr>
              <w:pStyle w:val="Normal"/>
              <w:spacing w:lineRule="auto" w:line="240" w:before="244" w:after="244"/>
              <w:jc w:val="both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  <w:t>Полимерная глина – материал очень интересный, с ее помощью можно сделать множество интересных украшений, сувениров и других мелочей, которые украсят ваш гардероб и ваш дом. В этой книге мастер делится секретами создания полевых цветов из этого материала.</w:t>
            </w:r>
          </w:p>
          <w:p>
            <w:pPr>
              <w:pStyle w:val="Normal"/>
              <w:spacing w:lineRule="auto" w:line="240" w:before="244" w:after="244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244" w:after="244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</w:r>
          </w:p>
        </w:tc>
      </w:tr>
      <w:tr>
        <w:trPr>
          <w:trHeight w:val="293" w:hRule="atLeast"/>
        </w:trPr>
        <w:tc>
          <w:tcPr>
            <w:tcW w:w="241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  <w:t> </w:t>
            </w:r>
            <w:r>
              <w:rPr/>
              <w:drawing>
                <wp:inline distT="0" distB="0" distL="0" distR="0">
                  <wp:extent cx="1425575" cy="1425575"/>
                  <wp:effectExtent l="0" t="0" r="0" b="0"/>
                  <wp:docPr id="11" name="Рисунок 9" descr="ТОП-10 книг по рукоделию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9" descr="ТОП-10 книг по рукоделию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b/>
                <w:bCs/>
                <w:color w:val="444444"/>
                <w:sz w:val="18"/>
                <w:lang w:eastAsia="ru-RU"/>
              </w:rPr>
              <w:t>Разенкова Валентина. Вышивка лентами. Живые картины.</w:t>
            </w:r>
          </w:p>
          <w:p>
            <w:pPr>
              <w:pStyle w:val="Normal"/>
              <w:spacing w:lineRule="auto" w:line="240" w:before="244" w:after="244"/>
              <w:jc w:val="both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  <w:t>Забытый вид рукоделия получил новую жизнь в наши дни. В данный момент, вышивка лентами достаточно популярна, как среди молодёжи, так и среди пожилых дам. Хотите творить собственные шедевры? Пошаговые мастер-мастер классы из этой книги помогут вам сделать волшебные живые картины!</w:t>
            </w:r>
          </w:p>
          <w:p>
            <w:pPr>
              <w:pStyle w:val="Normal"/>
              <w:spacing w:lineRule="auto" w:line="240" w:before="244" w:after="244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244" w:after="244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</w:r>
          </w:p>
        </w:tc>
      </w:tr>
      <w:tr>
        <w:trPr>
          <w:trHeight w:val="293" w:hRule="atLeast"/>
        </w:trPr>
        <w:tc>
          <w:tcPr>
            <w:tcW w:w="241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  <w:t> </w:t>
            </w:r>
            <w:r>
              <w:rPr/>
              <w:drawing>
                <wp:inline distT="0" distB="0" distL="0" distR="0">
                  <wp:extent cx="1425575" cy="1425575"/>
                  <wp:effectExtent l="0" t="0" r="0" b="0"/>
                  <wp:docPr id="12" name="Рисунок 10" descr="ТОП-10 книг по рукоделию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0" descr="ТОП-10 книг по рукоделию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b/>
                <w:bCs/>
                <w:color w:val="444444"/>
                <w:sz w:val="18"/>
                <w:lang w:eastAsia="ru-RU"/>
              </w:rPr>
              <w:t>Третьякова Марина. Цветы из гофрированной бумаги.</w:t>
            </w:r>
          </w:p>
          <w:p>
            <w:pPr>
              <w:pStyle w:val="Normal"/>
              <w:spacing w:lineRule="auto" w:line="240" w:before="244" w:after="244"/>
              <w:jc w:val="both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  <w:t>Изысканные розы и лилии, хрупкие колокольчики и анютины глазки, нежные васильки и нарциссы – все эти цветы вы сможете сделать из гофрированной бумаги. Вам понадобиться всего лишь немного времени и эта книга. Здесь вы найдете советы по подбору материала, пошаговые иллюстрированные мастер-классы.</w:t>
            </w:r>
          </w:p>
          <w:p>
            <w:pPr>
              <w:pStyle w:val="Normal"/>
              <w:spacing w:lineRule="auto" w:line="240" w:before="244" w:after="244"/>
              <w:rPr>
                <w:rFonts w:ascii="Trebuchet MS" w:hAnsi="Trebuchet MS" w:eastAsia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color w:val="444444"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Normal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Normal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Normal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«Погружение в рукоделие»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Подборка книг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/сост. ведущий библиотекарь Морозовского отдела Ю.П. Бордачева. - х. Морозов: МБУК ВР «МЦБ» им. М.В. Наумова, 2023. - 4 с.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inherit">
    <w:charset w:val="01"/>
    <w:family w:val="roman"/>
    <w:pitch w:val="default"/>
  </w:font>
  <w:font w:name="Cambria">
    <w:charset w:val="01"/>
    <w:family w:val="roman"/>
    <w:pitch w:val="default"/>
  </w:font>
  <w:font w:name="Georgi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rebuchet M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2ab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8a518f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996928"/>
    <w:rPr>
      <w:rFonts w:ascii="Tahoma" w:hAnsi="Tahoma" w:cs="Tahoma"/>
      <w:sz w:val="16"/>
      <w:szCs w:val="16"/>
    </w:rPr>
  </w:style>
  <w:style w:type="paragraph" w:styleId="Style16" w:customStyle="1">
    <w:name w:val="Заголовок"/>
    <w:basedOn w:val="Normal"/>
    <w:next w:val="Style17"/>
    <w:qFormat/>
    <w:rsid w:val="004b2ab0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rsid w:val="004b2ab0"/>
    <w:pPr>
      <w:spacing w:lineRule="auto" w:line="276" w:before="0" w:after="140"/>
    </w:pPr>
    <w:rPr/>
  </w:style>
  <w:style w:type="paragraph" w:styleId="Style18">
    <w:name w:val="List"/>
    <w:basedOn w:val="Style17"/>
    <w:rsid w:val="004b2ab0"/>
    <w:pPr/>
    <w:rPr>
      <w:rFonts w:ascii="PT Astra Serif" w:hAnsi="PT Astra Serif" w:cs="Noto Sans Devanagari"/>
    </w:rPr>
  </w:style>
  <w:style w:type="paragraph" w:styleId="Style19" w:customStyle="1">
    <w:name w:val="Caption"/>
    <w:basedOn w:val="Normal"/>
    <w:qFormat/>
    <w:rsid w:val="004b2ab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4b2ab0"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Содержимое врезки"/>
    <w:basedOn w:val="Normal"/>
    <w:qFormat/>
    <w:rsid w:val="004b2ab0"/>
    <w:pPr/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99692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akunb.altlib.ru/wp-content/uploads/2017/12/1.-Tretyakova-Marina-Ganutel-tsvetyi-iz-nitok-i-provoloki.jpg" TargetMode="External"/><Relationship Id="rId5" Type="http://schemas.openxmlformats.org/officeDocument/2006/relationships/image" Target="media/image3.jpeg"/><Relationship Id="rId6" Type="http://schemas.openxmlformats.org/officeDocument/2006/relationships/hyperlink" Target="http://akunb.altlib.ru/wp-content/uploads/2017/12/2.-Ob&apos;emnoe-igolnoe-kruzhevo..jpg" TargetMode="External"/><Relationship Id="rId7" Type="http://schemas.openxmlformats.org/officeDocument/2006/relationships/image" Target="media/image4.jpeg"/><Relationship Id="rId8" Type="http://schemas.openxmlformats.org/officeDocument/2006/relationships/hyperlink" Target="http://akunb.altlib.ru/wp-content/uploads/2017/12/3.-Kaminskaya-Elena.-Kvilting-sozdaem-uyutnyiy-tekstil-dlya-doma..jpg" TargetMode="External"/><Relationship Id="rId9" Type="http://schemas.openxmlformats.org/officeDocument/2006/relationships/image" Target="media/image5.jpeg"/><Relationship Id="rId10" Type="http://schemas.openxmlformats.org/officeDocument/2006/relationships/hyperlink" Target="http://akunb.altlib.ru/wp-content/uploads/2017/12/4.-Lavrenteva-Elena.-CHulochnaya-kukla..jpg" TargetMode="External"/><Relationship Id="rId11" Type="http://schemas.openxmlformats.org/officeDocument/2006/relationships/image" Target="media/image6.jpeg"/><Relationship Id="rId12" Type="http://schemas.openxmlformats.org/officeDocument/2006/relationships/hyperlink" Target="http://akunb.altlib.ru/wp-content/uploads/2017/12/5.-Rusetskaya-Irina-SHem-igrushki-----pushistiki.jpg" TargetMode="External"/><Relationship Id="rId13" Type="http://schemas.openxmlformats.org/officeDocument/2006/relationships/image" Target="media/image7.jpeg"/><Relationship Id="rId14" Type="http://schemas.openxmlformats.org/officeDocument/2006/relationships/hyperlink" Target="http://akunb.altlib.ru/wp-content/uploads/2017/12/6.-Dotsenko-YUliya.-Sekretyi-trapunto-italyanskaya-ob&apos;emnaya-vyishivka..jpg" TargetMode="External"/><Relationship Id="rId15" Type="http://schemas.openxmlformats.org/officeDocument/2006/relationships/image" Target="media/image8.jpeg"/><Relationship Id="rId16" Type="http://schemas.openxmlformats.org/officeDocument/2006/relationships/hyperlink" Target="http://akunb.altlib.ru/wp-content/uploads/2017/12/7.-Aleshkina-YUliya.-Podarki-iz-flisa.jpg" TargetMode="External"/><Relationship Id="rId17" Type="http://schemas.openxmlformats.org/officeDocument/2006/relationships/image" Target="media/image9.jpeg"/><Relationship Id="rId18" Type="http://schemas.openxmlformats.org/officeDocument/2006/relationships/hyperlink" Target="http://akunb.altlib.ru/wp-content/uploads/2017/12/8.-Koroleva-Elena.-Polevyie-tsvetyi-iz-polimernoy-glinyi..jpg" TargetMode="External"/><Relationship Id="rId19" Type="http://schemas.openxmlformats.org/officeDocument/2006/relationships/image" Target="media/image10.jpeg"/><Relationship Id="rId20" Type="http://schemas.openxmlformats.org/officeDocument/2006/relationships/hyperlink" Target="http://akunb.altlib.ru/wp-content/uploads/2017/12/9.-Razenkova-Valentina.-Vyishivka-lentami.-ZHivyie-kartinyi..jpg" TargetMode="External"/><Relationship Id="rId21" Type="http://schemas.openxmlformats.org/officeDocument/2006/relationships/image" Target="media/image11.jpeg"/><Relationship Id="rId22" Type="http://schemas.openxmlformats.org/officeDocument/2006/relationships/hyperlink" Target="http://akunb.altlib.ru/wp-content/uploads/2017/12/10.-Tretyakova-Marina.-TSvetyi-iz-gofrirovannoy-bumagi..jpg" TargetMode="Externa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<Relationship Id="rId2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005CC-CB1B-44A5-84D1-AEEDEDCD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LibreOffice/6.4.7.2$Linux_X86_64 LibreOffice_project/40$Build-2</Application>
  <Pages>4</Pages>
  <Words>587</Words>
  <Characters>3751</Characters>
  <CharactersWithSpaces>4322</CharactersWithSpaces>
  <Paragraphs>48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/>
  <dc:language>ru-RU</dc:language>
  <cp:lastModifiedBy/>
  <dcterms:modified xsi:type="dcterms:W3CDTF">2023-11-17T10:56:14Z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