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cs="Times New Roman"/>
          <w:b/>
          <w:b/>
          <w:sz w:val="28"/>
          <w:szCs w:val="28"/>
        </w:rPr>
      </w:pPr>
      <w:r>
        <mc:AlternateContent>
          <mc:Choice Requires="wps">
            <w:drawing>
              <wp:anchor behindDoc="0" distT="0" distB="0" distL="0" distR="0" simplePos="0" locked="0" layoutInCell="1" allowOverlap="1" relativeHeight="3">
                <wp:simplePos x="0" y="0"/>
                <wp:positionH relativeFrom="column">
                  <wp:posOffset>-503555</wp:posOffset>
                </wp:positionH>
                <wp:positionV relativeFrom="paragraph">
                  <wp:posOffset>-113665</wp:posOffset>
                </wp:positionV>
                <wp:extent cx="1076960" cy="915670"/>
                <wp:effectExtent l="38100" t="19050" r="0" b="38100"/>
                <wp:wrapNone/>
                <wp:docPr id="1" name="Солнце 4"/>
                <a:graphic xmlns:a="http://schemas.openxmlformats.org/drawingml/2006/main">
                  <a:graphicData uri="http://schemas.microsoft.com/office/word/2010/wordprocessingShape">
                    <wps:wsp>
                      <wps:cNvSpPr/>
                      <wps:spPr>
                        <a:xfrm>
                          <a:off x="0" y="0"/>
                          <a:ext cx="1076400" cy="915120"/>
                        </a:xfrm>
                        <a:prstGeom prst="sun">
                          <a:avLst>
                            <a:gd name="adj" fmla="val 25000"/>
                          </a:avLst>
                        </a:prstGeom>
                        <a:solidFill>
                          <a:srgbClr val="ffff00"/>
                        </a:solidFill>
                        <a:ln/>
                      </wps:spPr>
                      <wps:style>
                        <a:lnRef idx="2">
                          <a:schemeClr val="accent1">
                            <a:shade val="50000"/>
                          </a:schemeClr>
                        </a:lnRef>
                        <a:fillRef idx="1">
                          <a:schemeClr val="accent1"/>
                        </a:fillRef>
                        <a:effectRef idx="0">
                          <a:schemeClr val="accent1"/>
                        </a:effectRef>
                        <a:fontRef idx="minor"/>
                      </wps:style>
                      <wps:txbx>
                        <w:txbxContent>
                          <w:p>
                            <w:pPr>
                              <w:pStyle w:val="Style20"/>
                              <w:spacing w:before="0" w:after="160"/>
                              <w:jc w:val="center"/>
                              <w:rPr/>
                            </w:pPr>
                            <w:r>
                              <w:rPr>
                                <w:b/>
                                <w:color w:val="385623" w:themeColor="accent6" w:themeShade="80"/>
                                <w:sz w:val="24"/>
                                <w:szCs w:val="24"/>
                              </w:rPr>
                              <w:t>6+</w:t>
                            </w:r>
                            <w:r>
                              <w:rPr/>
                              <w:t>666666+6+6+</w:t>
                            </w:r>
                          </w:p>
                        </w:txbxContent>
                      </wps:txbx>
                      <wps:bodyPr anchor="ctr">
                        <a:noAutofit/>
                      </wps:bodyPr>
                    </wps:wsp>
                  </a:graphicData>
                </a:graphic>
              </wp:anchor>
            </w:drawing>
          </mc:Choice>
          <mc:Fallback>
            <w:pict>
              <v:shapetype id="shapetype_183" coordsize="21600,21600" o:spt="183" adj="5400" path="m21600,10800l@16@19l@16@15xm@20@21l@17@14l@18@13xm10800,l@19@11l@15@11xm@21@21l@14@13l@13@14xm,10800l@11@15l@11@19xm@21@20l@13@18l@14@17xm10800,21600l@15@16l@19@16xm@20@20l@18@17l@17@18xm@0,10800qy@22@23qx@24@25qy@26@27qx@28@29xe">
                <v:stroke joinstyle="miter"/>
                <v:formulas>
                  <v:f eqn="val #0"/>
                  <v:f eqn="sum 10800 0 @0"/>
                  <v:f eqn="prod @1 3784 4096"/>
                  <v:f eqn="prod @1 1568 4096"/>
                  <v:f eqn="sum @2 10800 0"/>
                  <v:f eqn="sum @3 10800 0"/>
                  <v:f eqn="sum 10800 0 @2"/>
                  <v:f eqn="sum 10800 0 @3"/>
                  <v:f eqn="prod @1 2896 4096"/>
                  <v:f eqn="sum 10800 @8 0"/>
                  <v:f eqn="sum 10800 0 @8"/>
                  <v:f eqn="prod @6 3 4"/>
                  <v:f eqn="prod @7 3 4"/>
                  <v:f eqn="sum @11 791 0"/>
                  <v:f eqn="sum @12 791 0"/>
                  <v:f eqn="sum @12 2700 0"/>
                  <v:f eqn="sum 21600 0 @11"/>
                  <v:f eqn="sum 21600 0 @13"/>
                  <v:f eqn="sum 21600 0 @14"/>
                  <v:f eqn="sum 21600 0 @15"/>
                  <v:f eqn="val 18436"/>
                  <v:f eqn="val 3163"/>
                  <v:f eqn="sum @1 @0 0"/>
                  <v:f eqn="sum 0 10800 @1"/>
                  <v:f eqn="sum @1 @22 0"/>
                  <v:f eqn="sum @1 @23 0"/>
                  <v:f eqn="sum 0 @24 @1"/>
                  <v:f eqn="sum @1 @25 0"/>
                  <v:f eqn="sum 0 @26 @1"/>
                  <v:f eqn="sum 0 @27 @1"/>
                </v:formulas>
                <v:path gradientshapeok="t" o:connecttype="rect" textboxrect="@10,@10,@9,@9"/>
                <v:handles>
                  <v:h position="@0,10800"/>
                </v:handles>
              </v:shapetype>
              <v:shape id="shape_0" ID="Солнце 4" fillcolor="yellow" stroked="t" style="position:absolute;margin-left:-39.65pt;margin-top:-8.95pt;width:84.7pt;height:72pt" type="shapetype_183">
                <w10:wrap type="square"/>
                <v:fill o:detectmouseclick="t" type="solid" color2="blue"/>
                <v:stroke color="#43729d" weight="12600" joinstyle="miter" endcap="flat"/>
                <v:textbox>
                  <w:txbxContent>
                    <w:p>
                      <w:pPr>
                        <w:pStyle w:val="Style20"/>
                        <w:spacing w:before="0" w:after="160"/>
                        <w:jc w:val="center"/>
                        <w:rPr/>
                      </w:pPr>
                      <w:r>
                        <w:rPr>
                          <w:b/>
                          <w:color w:val="385623" w:themeColor="accent6" w:themeShade="80"/>
                          <w:sz w:val="24"/>
                          <w:szCs w:val="24"/>
                        </w:rPr>
                        <w:t>6+</w:t>
                      </w:r>
                      <w:r>
                        <w:rPr/>
                        <w:t>666666+6+6+</w:t>
                      </w:r>
                    </w:p>
                  </w:txbxContent>
                </v:textbox>
              </v:shape>
            </w:pict>
          </mc:Fallback>
        </mc:AlternateContent>
      </w:r>
      <w:r>
        <w:rPr>
          <w:rFonts w:cs="Times New Roman" w:ascii="Times New Roman" w:hAnsi="Times New Roman"/>
          <w:b/>
          <w:sz w:val="28"/>
          <w:szCs w:val="28"/>
        </w:rPr>
        <w:t>МБУК ВР «МЦБ» им М.В. Наумова</w:t>
      </w:r>
    </w:p>
    <w:p>
      <w:pPr>
        <w:pStyle w:val="Normal"/>
        <w:spacing w:lineRule="auto" w:line="240" w:before="0" w:after="0"/>
        <w:jc w:val="center"/>
        <w:rPr/>
      </w:pPr>
      <w:r>
        <w:rPr>
          <w:rFonts w:cs="Times New Roman" w:ascii="Times New Roman" w:hAnsi="Times New Roman"/>
          <w:b/>
          <w:sz w:val="28"/>
          <w:szCs w:val="28"/>
        </w:rPr>
        <w:t>Рябичевский отдел</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Сценарий</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«Будем знакомы – писатель Носов»</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mc:AlternateContent>
          <mc:Choice Requires="wps">
            <w:drawing>
              <wp:anchor behindDoc="0" distT="0" distB="0" distL="114300" distR="114300" simplePos="0" locked="0" layoutInCell="1" allowOverlap="1" relativeHeight="2">
                <wp:simplePos x="0" y="0"/>
                <wp:positionH relativeFrom="column">
                  <wp:posOffset>-118110</wp:posOffset>
                </wp:positionH>
                <wp:positionV relativeFrom="paragraph">
                  <wp:posOffset>225425</wp:posOffset>
                </wp:positionV>
                <wp:extent cx="5941695" cy="4456430"/>
                <wp:effectExtent l="0" t="0" r="3175" b="2540"/>
                <wp:wrapTopAndBottom/>
                <wp:docPr id="3" name="Рисунок 3"/>
                <a:graphic xmlns:a="http://schemas.openxmlformats.org/drawingml/2006/main">
                  <a:graphicData uri="http://schemas.openxmlformats.org/drawingml/2006/picture">
                    <pic:pic xmlns:pic="http://schemas.openxmlformats.org/drawingml/2006/picture">
                      <pic:nvPicPr>
                        <pic:cNvPr id="0" name="Рисунок 3" descr=""/>
                        <pic:cNvPicPr/>
                      </pic:nvPicPr>
                      <pic:blipFill>
                        <a:blip r:embed="rId2"/>
                        <a:stretch/>
                      </pic:blipFill>
                      <pic:spPr>
                        <a:xfrm>
                          <a:off x="0" y="0"/>
                          <a:ext cx="5941080" cy="4455720"/>
                        </a:xfrm>
                        <a:prstGeom prst="rect">
                          <a:avLst/>
                        </a:prstGeom>
                        <a:ln>
                          <a:noFill/>
                        </a:ln>
                        <a:effectLst>
                          <a:softEdge rad="112500"/>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3" stroked="f" style="position:absolute;margin-left:-9.3pt;margin-top:17.75pt;width:467.75pt;height:350.8pt" type="shapetype_75">
                <v:imagedata r:id="rId2" o:detectmouseclick="t"/>
                <w10:wrap type="none"/>
                <v:stroke color="#3465a4" joinstyle="round" endcap="flat"/>
              </v:shape>
            </w:pict>
          </mc:Fallback>
        </mc:AlternateConten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right"/>
        <w:rPr>
          <w:rFonts w:ascii="Times New Roman" w:hAnsi="Times New Roman" w:cs="Times New Roman"/>
          <w:b/>
          <w:b/>
          <w:sz w:val="28"/>
          <w:szCs w:val="28"/>
        </w:rPr>
      </w:pPr>
      <w:r>
        <w:rPr>
          <w:rFonts w:cs="Times New Roman" w:ascii="Times New Roman" w:hAnsi="Times New Roman"/>
          <w:b/>
          <w:sz w:val="28"/>
          <w:szCs w:val="28"/>
        </w:rPr>
        <w:t>Составитель: Польная Е.Н.</w:t>
      </w:r>
    </w:p>
    <w:p>
      <w:pPr>
        <w:pStyle w:val="Normal"/>
        <w:spacing w:lineRule="auto" w:line="240" w:before="0" w:after="0"/>
        <w:jc w:val="right"/>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х.Рябичев</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2023 год</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Форма проведения: Литературно-игровая программа</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sz w:val="28"/>
          <w:szCs w:val="28"/>
        </w:rPr>
      </w:pPr>
      <w:r>
        <w:rPr>
          <w:rFonts w:cs="Times New Roman" w:ascii="Times New Roman" w:hAnsi="Times New Roman"/>
          <w:b/>
          <w:sz w:val="28"/>
          <w:szCs w:val="28"/>
        </w:rPr>
        <w:t>Цель:</w:t>
      </w:r>
      <w:r>
        <w:rPr>
          <w:rFonts w:cs="Times New Roman" w:ascii="Times New Roman" w:hAnsi="Times New Roman"/>
          <w:sz w:val="28"/>
          <w:szCs w:val="28"/>
        </w:rPr>
        <w:t xml:space="preserve"> Познакомить детей с творчеством писателя Н.Н.Носова. Развивать интерес к художественной литературе.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bCs/>
          <w:sz w:val="28"/>
          <w:szCs w:val="28"/>
        </w:rPr>
        <w:t xml:space="preserve">Реквизит: </w:t>
      </w:r>
      <w:r>
        <w:rPr>
          <w:rFonts w:cs="Times New Roman" w:ascii="Times New Roman" w:hAnsi="Times New Roman"/>
          <w:sz w:val="28"/>
          <w:szCs w:val="28"/>
        </w:rPr>
        <w:t>Выставка книг, портрет писателя, атрибуты к мероприятию, песня «В траве сидел кузнечик» сл. Н.Носов, муз. В.Шаинский.</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Слайд 1</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Здравствуйте, ребятишки,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Девчонки и мальчишки!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Здравствуйте и зрители,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Дорогие воспитатели.</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Сегодня мы поговорим о необыкновенном человеке, о талантливом детском писателе. Его книги с огромным удовольствием читают дети и перечитывают взрослые. Он – автор знаменитого сказочного персонажа, выдумщика Незнайки, а зовут его...</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Дети: </w:t>
      </w:r>
      <w:r>
        <w:rPr>
          <w:rFonts w:cs="Times New Roman" w:ascii="Times New Roman" w:hAnsi="Times New Roman"/>
          <w:i/>
          <w:iCs/>
          <w:sz w:val="28"/>
          <w:szCs w:val="28"/>
        </w:rPr>
        <w:t>(Николай Николаевич Носов)</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Слайд 2</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Правильно, Николай Николаевич Носов – в этом году ему исполняется 115 лет со дня рождения.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У Носова была большая голова, крупный нос, широкие плечи. Роста он был невысокого, имел тихий глуховатый голос. Николай Носов был молчаливым, замкнутым человеком. Но вы знаете, что он писал очень веселые, смешные рассказы, и с детства был большим выдумщиком и очень многим увлекался.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Сегодня я приглашаю вас в страну, где живут герои произведений писателя Николая Николаевича Носова.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Знаете такого писателя? А какие его произведения вы помните?</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Дети: (</w:t>
      </w:r>
      <w:r>
        <w:rPr>
          <w:rFonts w:cs="Times New Roman" w:ascii="Times New Roman" w:hAnsi="Times New Roman"/>
          <w:i/>
          <w:iCs/>
          <w:sz w:val="28"/>
          <w:szCs w:val="28"/>
        </w:rPr>
        <w:t>ответы)</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Кто такой писатель?</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Почему человек вдруг решает стать писателем?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Вот как на этот вопрос отвечает сам Н. Носов «…Детским писателем я стал потому, что, когда я вырос, мне вообще захотелось стать писателем. А стать писателем мне захотелось потому, что у меня была интересная жизнь, и у меня было, о чем рассказать людям».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Слайд 3</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Родился Николай Носов в Киеве 23 ноября 1908 г. в семье актера. Отец – актер кино, мама – домохозяйка. В семье было четверо детей. Какое-то время семья жила в маленьком посёлке Ирпень, потом снова вернулась в Киев. Писатель вспоминал, что, когда ему было 4 года, его очень смешил старый диван, огромный шкаф ему казался серьезным, неразговорчивым человеком, а кровать он считал верным другом, который ночью спасал его от страшного старика – окна. В школьные годы Носов мечтал стать известным музыкантом и играл на скрипке, но потом забросил это занятие. Носов закончил семилетнюю школу и устроился работать на кирпичный завод мусорщиком – вывозил шлак из печи для обжига кирпича. В свободное время он увлекался фотографией и тратил на это увлечение все заработанные деньги. Он поступил в Киевский художественный институт на фотокиноотделение. А потом перевелся в Московский государственный институт кинематографии, где уже учился его старший брат Игорь. Закончил его и почти двадцать лет работал в кино, был режиссером мультфильмов, научных и учебных фильмов, художником-мультипликатором.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Слайд 4</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 годы Великой Отечественной войны он снимал фильмы на линии фронта.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Слайд 5</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Когда у Носова родился маленький сын, он начал сочинять сказки и рассказы. Один из них – «Затейники» – он отнес в журнал «Мурзилка». Рассказ напечатали. Это было в 1938 году, еще до Великой Отечественной войны, когда Носову исполнилось тридцать лет. В 1952 году он получил Государственную премию СССР за свои повести и рассказы.</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Слайд 6</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Веселые рассказы Н.Н. Носова сразу стали популярны. Их очень полюбили дети и взрослые. Почему?</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Да потому что и для самых маленьких рассказов, и для самых «больших» повестей Носов не выдумывал героев, а находил их, причем везде – по соседству, в гостях, просто на улице, и слушал, и рассказывал своим читателям их истории о жизни, о друзьях, о самих себе.</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У нас сегодня в детском саду пройдет литературная викторина. А вы знаете, что такое викторина? Викторина – это игра, где задают вопросы и говорят ответы.</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Слайд 7</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Готовы? Итак, начинается викторина. Внимание на экран, первое задание: вспомните название рассказа. Я начинаю, а вы продолжаете.</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Живая … шляпа.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Мишкина … каша.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Три … охотника.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Федина … задача.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Шурик у … дедушки.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Про … репку.</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 …горке.</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 xml:space="preserve">Слайд 8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Внимательно слушайте второе задание. Угадайте рассказ, отгадав загадку:</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1"/>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Кашу варили – ведро упустили.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Кашу сварили, а спать легли голодные. (Мишкина каша)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1"/>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Стоит Антошка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 деревянной ножке,</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Руки из палки,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 руках мочалки.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Тело деревянное,</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Одежда рваная,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 ест, не пьёт,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Огород стережёт. (Огородники)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1"/>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Это что за зверь такой</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Пробежал по мостовой,</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 ногах его – резина,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А питается бензином?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Он рычит, клубится пыль.</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Что за зверь? ... (Автомобиль)</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1"/>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Сперва, зазвонит он</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Обычным звонком,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Потом говорит,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Чьим-нибудь голоском. (Телефон)</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И третье задание. Из какого рассказа эти диалоги?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Слайд 9</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 - Она жи-жи-живая!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Кто живая?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Шля-шля-шля-па.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Что ты! Разве шляпы бывают живые? (Живая шляпа)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2) - Давай веревку.</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А ее нет, веревки.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Где же она?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Там.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Где – там?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Ну… В колодце.</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Так ты, значит, с веревкой ведро упустил?</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Ну да. (Мишкина каша)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3) - А я раньше летать умел!</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А ну, полети!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Сейчас не могу: разучился. (Фантазеры)</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Чему учит нас произведения Н.Н.Носова? </w:t>
      </w:r>
      <w:r>
        <w:rPr>
          <w:rFonts w:cs="Times New Roman" w:ascii="Times New Roman" w:hAnsi="Times New Roman"/>
          <w:i/>
          <w:iCs/>
          <w:sz w:val="28"/>
          <w:szCs w:val="28"/>
        </w:rPr>
        <w:t>(Ответы детей)</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Произведения Н.Носова не только интересные и смешные, но еще и поучительные. Они заставляют нас задуматься над поступками героев, и сделать для себя правильные выводы.</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Слайд 10</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 xml:space="preserve">Ведущий: </w:t>
      </w:r>
      <w:r>
        <w:rPr>
          <w:rFonts w:cs="Times New Roman" w:ascii="Times New Roman" w:hAnsi="Times New Roman"/>
          <w:sz w:val="28"/>
          <w:szCs w:val="28"/>
        </w:rPr>
        <w:t>Н.Носов писал не только рассказы, но и веселые стихи. Например, он сочинил песенку про кузнечика. Знаете её? Тогда, давайте споем.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i/>
          <w:i/>
          <w:iCs/>
        </w:rPr>
      </w:pPr>
      <w:r>
        <w:rPr>
          <w:rFonts w:cs="Times New Roman" w:ascii="Times New Roman" w:hAnsi="Times New Roman"/>
          <w:i/>
          <w:iCs/>
          <w:sz w:val="28"/>
          <w:szCs w:val="28"/>
        </w:rPr>
        <w:t>(Дети встают в два круга, звучит фонограмма)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А вы помните, из какой сказки эта песня? Про этого героя писатель сочинил целых три книги. «Приключения Незнайки и его друзей», «Незнайка в Солнечном городе», «Незнайка на Луне». Больше всего на свете Незнайка любил яркие краски, целыми днями слоняться по городу и сочинять всякие небылицы.</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Слайд 11</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 xml:space="preserve">Незнайка: </w:t>
      </w:r>
      <w:r>
        <w:rPr>
          <w:rFonts w:cs="Times New Roman" w:ascii="Times New Roman" w:hAnsi="Times New Roman"/>
          <w:sz w:val="28"/>
          <w:szCs w:val="28"/>
        </w:rPr>
        <w:t>Кто сказал такую бяку:</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 читал Незнайка книг!»</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Это враки, просто враки –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Заявляю напрямик!</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Я читаю без запинки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Десять тысяч книжек в год:</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От картинки до картинки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А потом наоборот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Вот!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Незнайка:</w:t>
      </w:r>
      <w:r>
        <w:rPr>
          <w:rFonts w:cs="Times New Roman" w:ascii="Times New Roman" w:hAnsi="Times New Roman"/>
          <w:sz w:val="28"/>
          <w:szCs w:val="28"/>
        </w:rPr>
        <w:t xml:space="preserve"> Привет, ребята! Как здорово, что я вас встретил.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 xml:space="preserve">Ведущий: </w:t>
      </w:r>
      <w:r>
        <w:rPr>
          <w:rFonts w:cs="Times New Roman" w:ascii="Times New Roman" w:hAnsi="Times New Roman"/>
          <w:sz w:val="28"/>
          <w:szCs w:val="28"/>
        </w:rPr>
        <w:t xml:space="preserve">Кто это ребята? </w:t>
      </w:r>
      <w:r>
        <w:rPr>
          <w:rFonts w:cs="Times New Roman" w:ascii="Times New Roman" w:hAnsi="Times New Roman"/>
          <w:i/>
          <w:iCs/>
          <w:sz w:val="28"/>
          <w:szCs w:val="28"/>
        </w:rPr>
        <w:t>(ответы детей)</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Давайте поиграем в игру «Мешочек»:</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Из мешочка предмет достаем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И произведение Носова назовем.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 мешке предметы: шляпа, огурцы, заплатка, кастрюля, автомобиль, Незнайка, телефон, собака Бобик или Барбос)</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Незнайка:</w:t>
      </w:r>
      <w:r>
        <w:rPr>
          <w:rFonts w:cs="Times New Roman" w:ascii="Times New Roman" w:hAnsi="Times New Roman"/>
          <w:sz w:val="28"/>
          <w:szCs w:val="28"/>
        </w:rPr>
        <w:t xml:space="preserve"> А…  я люблю сочинять стихи.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И ты умеешь? Знаешь что такое рифма?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Незнайка:</w:t>
      </w:r>
      <w:r>
        <w:rPr>
          <w:rFonts w:cs="Times New Roman" w:ascii="Times New Roman" w:hAnsi="Times New Roman"/>
          <w:sz w:val="28"/>
          <w:szCs w:val="28"/>
        </w:rPr>
        <w:t xml:space="preserve"> Конечно! Это когда два слова оканчиваются одинаково.</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Тогда придумай рифму к слову ПАЛКА.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Незнайка:</w:t>
      </w:r>
      <w:r>
        <w:rPr>
          <w:rFonts w:cs="Times New Roman" w:ascii="Times New Roman" w:hAnsi="Times New Roman"/>
          <w:sz w:val="28"/>
          <w:szCs w:val="28"/>
        </w:rPr>
        <w:t xml:space="preserve"> Селедка.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 xml:space="preserve">Ведущий: </w:t>
      </w:r>
      <w:r>
        <w:rPr>
          <w:rFonts w:cs="Times New Roman" w:ascii="Times New Roman" w:hAnsi="Times New Roman"/>
          <w:sz w:val="28"/>
          <w:szCs w:val="28"/>
        </w:rPr>
        <w:t>Какая же это рифма?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Незнайка:</w:t>
      </w:r>
      <w:r>
        <w:rPr>
          <w:rFonts w:cs="Times New Roman" w:ascii="Times New Roman" w:hAnsi="Times New Roman"/>
          <w:sz w:val="28"/>
          <w:szCs w:val="28"/>
        </w:rPr>
        <w:t xml:space="preserve"> Почему нет? Они ведь оканчиваются одинаково.</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Слайд 12</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Этого мало, надо, чтобы слова были похожи, так чтобы получалось складно. Ребята, помогите Незнайке. Придумайте рифму к слову:</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ПАЛКА – СКАЛКА,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ПЕЧКА – РЕЧКА,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КНИЖКА – МАЛЫШКА,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РЕБЯТА – КОТЯТА.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Незнайка:</w:t>
      </w:r>
      <w:r>
        <w:rPr>
          <w:rFonts w:cs="Times New Roman" w:ascii="Times New Roman" w:hAnsi="Times New Roman"/>
          <w:sz w:val="28"/>
          <w:szCs w:val="28"/>
        </w:rPr>
        <w:t xml:space="preserve"> Понял, понял!</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Ну, мы сейчас это проверим. Игра «Да или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 рифму дай, дружок, ответ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Словом «ДА» иль словом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Но, смотри, не торопись,</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 крючок не попадись!</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Пишет музыку поэт?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 рукавами есть жилет?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Первоклашкам десять лет?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Волк живет на дне пруда? (не Да, а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Борщ – полезная еда? (Да)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 Луне есть города? (не Да, а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«Двойка» – Это не беда? (не Да, а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 небе мчатся поезда? (не Да, а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Есть у женщин борода? (не Да, а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После пятницы среда? (не Да, а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Польза всем от сигарет?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Пишет повар вам портрет?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После завтрака – обед? (не Нет, а Да)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Есть колеса у ракет?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Ест бензин велосипед?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Нужно мясо для котлет? (не Нет, а Да)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Кинешь камнем кошке вслед?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Нужен вечером нам свет? (не Нет, а Да)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 море айсберг изо льда? (Да)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Вы веселые всегда? (Да)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Ну, что, Незнайка, легко быть поэтом?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Незнайка:</w:t>
      </w:r>
      <w:r>
        <w:rPr>
          <w:rFonts w:cs="Times New Roman" w:ascii="Times New Roman" w:hAnsi="Times New Roman"/>
          <w:sz w:val="28"/>
          <w:szCs w:val="28"/>
        </w:rPr>
        <w:t xml:space="preserve"> Нет!</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Это только кажется, что все так легко. На самом деле любому ремеслу надо учиться.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Незнайка:</w:t>
      </w:r>
      <w:r>
        <w:rPr>
          <w:rFonts w:cs="Times New Roman" w:ascii="Times New Roman" w:hAnsi="Times New Roman"/>
          <w:sz w:val="28"/>
          <w:szCs w:val="28"/>
        </w:rPr>
        <w:t xml:space="preserve"> Я все понял. Я теперь вместе с детьми буду готовиться к школе, а первого сентября пойду учиться.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Вот и хорошо. А мы с ребятами будем тебе помогать.</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Перед Носовым снимите шляпу,</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Ведь это сам Незнайкин папа!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 xml:space="preserve">Ведущий: </w:t>
      </w:r>
      <w:r>
        <w:rPr>
          <w:rFonts w:cs="Times New Roman" w:ascii="Times New Roman" w:hAnsi="Times New Roman"/>
          <w:sz w:val="28"/>
          <w:szCs w:val="28"/>
        </w:rPr>
        <w:t>Носов – детских книг творец.</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Ну, какой он молодец!</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Сколько книг смешных, чудесных</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Написать он нам успел.</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Доброту и смех, и юмор,</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Показать всем нам хотел.</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Незнайка:</w:t>
      </w:r>
      <w:r>
        <w:rPr>
          <w:rFonts w:cs="Times New Roman" w:ascii="Times New Roman" w:hAnsi="Times New Roman"/>
          <w:sz w:val="28"/>
          <w:szCs w:val="28"/>
        </w:rPr>
        <w:t xml:space="preserve"> Я вам хочу на память о себе подарить свой портрет. В свободное время вы его раскрасите.</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Ведущий:</w:t>
      </w:r>
      <w:r>
        <w:rPr>
          <w:rFonts w:cs="Times New Roman" w:ascii="Times New Roman" w:hAnsi="Times New Roman"/>
          <w:sz w:val="28"/>
          <w:szCs w:val="28"/>
        </w:rPr>
        <w:t xml:space="preserve"> Сегодня всех нас объединил замечательный детский писатель Н.Носов. Мы прочитали много его рассказов, думаю, что в дальнейшем вы уже сами с удовольствием будете читать произведения этого автора. А я вам для группы принесла книги Н.Носова. С воспитателем почитаете.</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А сейчас нам пора прощаться. До новых встреч.</w:t>
      </w:r>
      <w:bookmarkStart w:id="0" w:name="_GoBack"/>
      <w:bookmarkEnd w:id="0"/>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Список использованных источников</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2"/>
        </w:numPr>
        <w:spacing w:lineRule="auto" w:line="240" w:before="0" w:after="0"/>
        <w:contextualSpacing/>
        <w:jc w:val="both"/>
        <w:rPr>
          <w:rFonts w:ascii="Times New Roman" w:hAnsi="Times New Roman" w:cs="Times New Roman"/>
          <w:b/>
          <w:b/>
          <w:sz w:val="28"/>
          <w:szCs w:val="28"/>
        </w:rPr>
      </w:pPr>
      <w:hyperlink r:id="rId3">
        <w:r>
          <w:rPr>
            <w:rFonts w:cs="Times New Roman" w:ascii="Times New Roman" w:hAnsi="Times New Roman"/>
            <w:b/>
            <w:sz w:val="28"/>
            <w:szCs w:val="28"/>
          </w:rPr>
          <w:t>https://litfest.ru/biografii/nosov.html</w:t>
        </w:r>
      </w:hyperlink>
    </w:p>
    <w:p>
      <w:pPr>
        <w:pStyle w:val="ListParagraph"/>
        <w:spacing w:lineRule="auto" w:line="240" w:before="0" w:after="0"/>
        <w:contextualSpacing/>
        <w:jc w:val="both"/>
        <w:rPr>
          <w:rFonts w:ascii="Times New Roman" w:hAnsi="Times New Roman" w:cs="Times New Roman"/>
          <w:b/>
          <w:b/>
          <w:sz w:val="28"/>
          <w:szCs w:val="28"/>
        </w:rPr>
      </w:pPr>
      <w:r>
        <w:rPr>
          <w:rFonts w:cs="Times New Roman" w:ascii="Times New Roman" w:hAnsi="Times New Roman"/>
          <w:b/>
          <w:sz w:val="28"/>
          <w:szCs w:val="28"/>
        </w:rPr>
        <w:t xml:space="preserve"> </w:t>
      </w:r>
    </w:p>
    <w:p>
      <w:pPr>
        <w:pStyle w:val="ListParagraph"/>
        <w:numPr>
          <w:ilvl w:val="0"/>
          <w:numId w:val="2"/>
        </w:numPr>
        <w:spacing w:lineRule="auto" w:line="240" w:before="0" w:after="0"/>
        <w:contextualSpacing/>
        <w:jc w:val="both"/>
        <w:rPr>
          <w:rFonts w:ascii="Times New Roman" w:hAnsi="Times New Roman" w:cs="Times New Roman"/>
          <w:b/>
          <w:b/>
          <w:sz w:val="28"/>
          <w:szCs w:val="28"/>
        </w:rPr>
      </w:pPr>
      <w:hyperlink r:id="rId4">
        <w:r>
          <w:rPr>
            <w:rFonts w:cs="Times New Roman" w:ascii="Times New Roman" w:hAnsi="Times New Roman"/>
            <w:b/>
            <w:sz w:val="28"/>
            <w:szCs w:val="28"/>
          </w:rPr>
          <w:t>https://otvet.mail.ru/question/21526754</w:t>
        </w:r>
      </w:hyperlink>
      <w:r>
        <w:rPr>
          <w:rFonts w:cs="Times New Roman" w:ascii="Times New Roman" w:hAnsi="Times New Roman"/>
          <w:b/>
          <w:sz w:val="28"/>
          <w:szCs w:val="28"/>
        </w:rPr>
        <w:t xml:space="preserve"> </w:t>
      </w:r>
    </w:p>
    <w:p>
      <w:pPr>
        <w:pStyle w:val="ListParagraph"/>
        <w:rPr>
          <w:rFonts w:ascii="Times New Roman" w:hAnsi="Times New Roman" w:cs="Times New Roman"/>
          <w:b/>
          <w:b/>
          <w:sz w:val="28"/>
          <w:szCs w:val="28"/>
        </w:rPr>
      </w:pPr>
      <w:r>
        <w:rPr>
          <w:rFonts w:cs="Times New Roman" w:ascii="Times New Roman" w:hAnsi="Times New Roman"/>
          <w:b/>
          <w:sz w:val="28"/>
          <w:szCs w:val="28"/>
        </w:rPr>
      </w:r>
    </w:p>
    <w:p>
      <w:pPr>
        <w:pStyle w:val="ListParagraph"/>
        <w:spacing w:lineRule="auto" w:line="240" w:before="0" w:after="0"/>
        <w:contextualSpacing/>
        <w:jc w:val="both"/>
        <w:rPr>
          <w:rFonts w:ascii="Times New Roman" w:hAnsi="Times New Roman" w:cs="Times New Roman"/>
          <w:b/>
          <w:b/>
          <w:sz w:val="28"/>
          <w:szCs w:val="28"/>
        </w:rPr>
      </w:pPr>
      <w:r>
        <w:rPr>
          <w:rFonts w:cs="Times New Roman" w:ascii="Times New Roman" w:hAnsi="Times New Roman"/>
          <w:b/>
          <w:sz w:val="28"/>
          <w:szCs w:val="28"/>
        </w:rPr>
      </w:r>
    </w:p>
    <w:p>
      <w:pPr>
        <w:pStyle w:val="ListParagraph"/>
        <w:numPr>
          <w:ilvl w:val="0"/>
          <w:numId w:val="2"/>
        </w:numPr>
        <w:spacing w:lineRule="auto" w:line="240" w:before="0" w:after="0"/>
        <w:contextualSpacing/>
        <w:jc w:val="both"/>
        <w:rPr>
          <w:rFonts w:ascii="Times New Roman" w:hAnsi="Times New Roman" w:cs="Times New Roman"/>
          <w:b/>
          <w:b/>
          <w:sz w:val="28"/>
          <w:szCs w:val="28"/>
        </w:rPr>
      </w:pPr>
      <w:hyperlink r:id="rId5">
        <w:r>
          <w:rPr>
            <w:rFonts w:cs="Times New Roman" w:ascii="Times New Roman" w:hAnsi="Times New Roman"/>
            <w:b/>
            <w:sz w:val="28"/>
            <w:szCs w:val="28"/>
          </w:rPr>
          <w:t>https://uchitelya.com/pedagogika/195191-viktorina-dlya-starshih-doshkolnikov-znakomim-s-proizvedeniyami-n-nosova.html</w:t>
        </w:r>
      </w:hyperlink>
      <w:r>
        <w:rPr>
          <w:rFonts w:cs="Times New Roman" w:ascii="Times New Roman" w:hAnsi="Times New Roman"/>
          <w:b/>
          <w:sz w:val="28"/>
          <w:szCs w:val="28"/>
        </w:rPr>
        <w:t xml:space="preserve"> </w:t>
      </w:r>
    </w:p>
    <w:p>
      <w:pPr>
        <w:pStyle w:val="ListParagraph"/>
        <w:spacing w:lineRule="auto" w:line="240" w:before="0" w:after="0"/>
        <w:contextualSpacing/>
        <w:jc w:val="both"/>
        <w:rPr>
          <w:rFonts w:ascii="Times New Roman" w:hAnsi="Times New Roman" w:cs="Times New Roman"/>
          <w:b/>
          <w:b/>
          <w:sz w:val="28"/>
          <w:szCs w:val="28"/>
        </w:rPr>
      </w:pPr>
      <w:r>
        <w:rPr>
          <w:rFonts w:cs="Times New Roman" w:ascii="Times New Roman" w:hAnsi="Times New Roman"/>
          <w:b/>
          <w:sz w:val="28"/>
          <w:szCs w:val="28"/>
        </w:rPr>
      </w:r>
    </w:p>
    <w:p>
      <w:pPr>
        <w:pStyle w:val="ListParagraph"/>
        <w:spacing w:lineRule="auto" w:line="240" w:before="0" w:after="0"/>
        <w:contextualSpacing/>
        <w:jc w:val="both"/>
        <w:rPr>
          <w:rFonts w:ascii="Times New Roman" w:hAnsi="Times New Roman" w:cs="Times New Roman"/>
          <w:b/>
          <w:b/>
          <w:sz w:val="28"/>
          <w:szCs w:val="28"/>
        </w:rPr>
      </w:pPr>
      <w:r>
        <w:rPr>
          <w:rFonts w:cs="Times New Roman" w:ascii="Times New Roman" w:hAnsi="Times New Roman"/>
          <w:b/>
          <w:sz w:val="28"/>
          <w:szCs w:val="28"/>
        </w:rPr>
      </w:r>
    </w:p>
    <w:p>
      <w:pPr>
        <w:pStyle w:val="ListParagraph"/>
        <w:widowControl/>
        <w:bidi w:val="0"/>
        <w:spacing w:lineRule="auto" w:line="240" w:before="0" w:after="0"/>
        <w:ind w:left="0" w:right="0" w:hanging="0"/>
        <w:contextualSpacing/>
        <w:jc w:val="both"/>
        <w:rPr>
          <w:rFonts w:ascii="Liberation Serif" w:hAnsi="Liberation Serif"/>
          <w:b/>
          <w:b/>
          <w:bCs/>
          <w:sz w:val="28"/>
          <w:szCs w:val="28"/>
        </w:rPr>
      </w:pPr>
      <w:r>
        <w:rPr>
          <w:rFonts w:ascii="Liberation Serif" w:hAnsi="Liberation Serif"/>
          <w:b/>
          <w:bCs/>
          <w:sz w:val="28"/>
          <w:szCs w:val="28"/>
        </w:rPr>
        <w:t>Презентация по сценарию:</w:t>
      </w:r>
    </w:p>
    <w:p>
      <w:pPr>
        <w:pStyle w:val="ListParagraph"/>
        <w:widowControl/>
        <w:bidi w:val="0"/>
        <w:spacing w:lineRule="auto" w:line="240" w:before="0" w:after="0"/>
        <w:ind w:left="0" w:right="0" w:hanging="0"/>
        <w:contextualSpacing/>
        <w:jc w:val="both"/>
        <w:rPr>
          <w:rFonts w:ascii="Times New Roman" w:hAnsi="Times New Roman" w:cs="Times New Roman"/>
          <w:b/>
          <w:b/>
          <w:sz w:val="28"/>
          <w:szCs w:val="28"/>
        </w:rPr>
      </w:pPr>
      <w:r>
        <w:rPr>
          <w:rFonts w:cs="Times New Roman" w:ascii="Times New Roman" w:hAnsi="Times New Roman"/>
          <w:b/>
          <w:sz w:val="28"/>
          <w:szCs w:val="28"/>
        </w:rPr>
      </w:r>
    </w:p>
    <w:p>
      <w:pPr>
        <w:pStyle w:val="ListParagraph"/>
        <w:widowControl/>
        <w:bidi w:val="0"/>
        <w:spacing w:lineRule="auto" w:line="240" w:before="0" w:after="0"/>
        <w:ind w:left="0" w:right="0" w:hanging="0"/>
        <w:contextualSpacing/>
        <w:jc w:val="both"/>
        <w:rPr>
          <w:rFonts w:ascii="Times New Roman" w:hAnsi="Times New Roman" w:cs="Times New Roman"/>
          <w:b/>
          <w:b/>
          <w:sz w:val="28"/>
          <w:szCs w:val="28"/>
        </w:rPr>
      </w:pPr>
      <w:hyperlink r:id="rId6">
        <w:r>
          <w:rPr>
            <w:rFonts w:ascii="Liberation Serif" w:hAnsi="Liberation Serif"/>
            <w:sz w:val="28"/>
            <w:szCs w:val="28"/>
          </w:rPr>
          <w:t>https://mcb-naumova.ru/virtualnye-vystavki/budem-znakomy-pisatel-nosov-avt-polnaya-e-n</w:t>
        </w:r>
      </w:hyperlink>
      <w:hyperlink r:id="rId7">
        <w:r>
          <w:rPr/>
          <w:t xml:space="preserve"> </w:t>
        </w:r>
      </w:hyperlink>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PT Astra Serif">
    <w:charset w:val="01"/>
    <w:family w:val="roman"/>
    <w:pitch w:val="default"/>
  </w:font>
  <w:font w:name="Times New Roman">
    <w:charset w:val="01"/>
    <w:family w:val="roman"/>
    <w:pitch w:val="default"/>
  </w:font>
  <w:font w:name="Liberation Serif">
    <w:altName w:val="Times New Roman"/>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name w:val="Интернет-ссылка"/>
    <w:basedOn w:val="DefaultParagraphFont"/>
    <w:uiPriority w:val="99"/>
    <w:unhideWhenUsed/>
    <w:rsid w:val="005556c7"/>
    <w:rPr>
      <w:color w:val="0563C1" w:themeColor="hyperlink"/>
      <w:u w:val="single"/>
    </w:rPr>
  </w:style>
  <w:style w:type="paragraph" w:styleId="Style15">
    <w:name w:val="Заголовок"/>
    <w:basedOn w:val="Normal"/>
    <w:next w:val="Style16"/>
    <w:qFormat/>
    <w:pPr>
      <w:keepNext w:val="true"/>
      <w:spacing w:before="240" w:after="120"/>
    </w:pPr>
    <w:rPr>
      <w:rFonts w:ascii="PT Astra Serif" w:hAnsi="PT Astra Serif" w:eastAsia="Tahoma" w:cs="Noto Sans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PT Astra Serif" w:hAnsi="PT Astra Serif" w:cs="Noto Sans Devanagari"/>
    </w:rPr>
  </w:style>
  <w:style w:type="paragraph" w:styleId="Style18">
    <w:name w:val="Caption"/>
    <w:basedOn w:val="Normal"/>
    <w:qFormat/>
    <w:pPr>
      <w:suppressLineNumbers/>
      <w:spacing w:before="120" w:after="120"/>
    </w:pPr>
    <w:rPr>
      <w:rFonts w:ascii="PT Astra Serif" w:hAnsi="PT Astra Serif" w:cs="Noto Sans Devanagari"/>
      <w:i/>
      <w:iCs/>
      <w:sz w:val="24"/>
      <w:szCs w:val="24"/>
    </w:rPr>
  </w:style>
  <w:style w:type="paragraph" w:styleId="Style19">
    <w:name w:val="Указатель"/>
    <w:basedOn w:val="Normal"/>
    <w:qFormat/>
    <w:pPr>
      <w:suppressLineNumbers/>
    </w:pPr>
    <w:rPr>
      <w:rFonts w:ascii="PT Astra Serif" w:hAnsi="PT Astra Serif" w:cs="Noto Sans Devanagari"/>
    </w:rPr>
  </w:style>
  <w:style w:type="paragraph" w:styleId="ListParagraph">
    <w:name w:val="List Paragraph"/>
    <w:basedOn w:val="Normal"/>
    <w:uiPriority w:val="34"/>
    <w:qFormat/>
    <w:rsid w:val="00233779"/>
    <w:pPr>
      <w:spacing w:before="0" w:after="160"/>
      <w:ind w:left="720" w:hanging="0"/>
      <w:contextualSpacing/>
    </w:pPr>
    <w:rPr/>
  </w:style>
  <w:style w:type="paragraph" w:styleId="Style20">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litfest.ru/biografii/nosov.html" TargetMode="External"/><Relationship Id="rId4" Type="http://schemas.openxmlformats.org/officeDocument/2006/relationships/hyperlink" Target="https://otvet.mail.ru/question/21526754" TargetMode="External"/><Relationship Id="rId5" Type="http://schemas.openxmlformats.org/officeDocument/2006/relationships/hyperlink" Target="https://uchitelya.com/pedagogika/195191-viktorina-dlya-starshih-doshkolnikov-znakomim-s-proizvedeniyami-n-nosova.html" TargetMode="External"/><Relationship Id="rId6" Type="http://schemas.openxmlformats.org/officeDocument/2006/relationships/hyperlink" Target="https://mcb-naumova.ru/virtualnye-vystavki/budem-znakomy-pisatel-nosov-avt-polnaya-e-n" TargetMode="External"/><Relationship Id="rId7" Type="http://schemas.openxmlformats.org/officeDocument/2006/relationships/hyperlink" Target="" TargetMode="Externa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840</TotalTime>
  <Application>LibreOffice/6.4.7.2$Linux_X86_64 LibreOffice_project/40$Build-2</Application>
  <Pages>8</Pages>
  <Words>1329</Words>
  <Characters>7508</Characters>
  <CharactersWithSpaces>8695</CharactersWithSpaces>
  <Paragraphs>170</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2023-11-13T12:12:00Z</dcterms:created>
  <dc:creator>Эля Русская</dc:creator>
  <dc:description/>
  <dc:language>ru-RU</dc:language>
  <cp:lastModifiedBy/>
  <dcterms:modified xsi:type="dcterms:W3CDTF">2023-11-22T08:06:26Z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