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Прогрессовский отдел МБУК ВР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«МЦБ» им. М.В. Наумова</w:t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280" w:after="28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280" w:after="280"/>
        <w:jc w:val="center"/>
        <w:rPr>
          <w:color w:val="C9211E"/>
          <w:sz w:val="56"/>
          <w:szCs w:val="56"/>
        </w:rPr>
      </w:pPr>
      <w:r>
        <w:rPr>
          <w:rFonts w:eastAsia="Times New Roman" w:cs="Times New Roman" w:ascii="Times New Roman" w:hAnsi="Times New Roman"/>
          <w:b/>
          <w:bCs/>
          <w:color w:val="C9211E"/>
          <w:sz w:val="56"/>
          <w:szCs w:val="5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C9211E"/>
          <w:sz w:val="56"/>
          <w:szCs w:val="56"/>
          <w:lang w:eastAsia="ru-RU"/>
        </w:rPr>
        <w:t xml:space="preserve">«Творчество </w:t>
      </w:r>
    </w:p>
    <w:p>
      <w:pPr>
        <w:pStyle w:val="Normal"/>
        <w:spacing w:lineRule="auto" w:line="240" w:before="280" w:after="280"/>
        <w:jc w:val="center"/>
        <w:rPr>
          <w:color w:val="C9211E"/>
          <w:sz w:val="56"/>
          <w:szCs w:val="56"/>
        </w:rPr>
      </w:pPr>
      <w:r>
        <w:rPr>
          <w:rFonts w:eastAsia="Times New Roman" w:cs="Times New Roman" w:ascii="Times New Roman" w:hAnsi="Times New Roman"/>
          <w:b/>
          <w:bCs/>
          <w:color w:val="C9211E"/>
          <w:sz w:val="56"/>
          <w:szCs w:val="56"/>
          <w:lang w:eastAsia="ru-RU"/>
        </w:rPr>
        <w:t>М.Е. Салтыкова-Щедрина»</w:t>
      </w:r>
    </w:p>
    <w:p>
      <w:pPr>
        <w:pStyle w:val="Normal"/>
        <w:spacing w:lineRule="auto" w:line="240" w:before="280" w:after="280"/>
        <w:jc w:val="center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Литературная игра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8330" cy="42659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Составитель:</w:t>
      </w:r>
      <w:r>
        <w:rPr>
          <w:rFonts w:cs="Times New Roman" w:ascii="Times New Roman" w:hAnsi="Times New Roman"/>
          <w:sz w:val="28"/>
          <w:szCs w:val="28"/>
        </w:rPr>
        <w:t xml:space="preserve">  Воликова О.И.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п. Прогресс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2024 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rPr/>
      </w:pPr>
      <w:r>
        <w:rPr>
          <w:rFonts w:eastAsia="Times New Roman" w:cs="Times New Roman" w:ascii="Times New Roman" w:hAnsi="Times New Roman"/>
          <w:b/>
          <w:color w:val="000000"/>
          <w:sz w:val="28"/>
          <w:lang w:eastAsia="ru-RU"/>
        </w:rPr>
        <w:t xml:space="preserve">Цель: </w:t>
      </w:r>
    </w:p>
    <w:p>
      <w:pPr>
        <w:pStyle w:val="ListParagraph"/>
        <w:widowControl w:val="false"/>
        <w:numPr>
          <w:ilvl w:val="0"/>
          <w:numId w:val="1"/>
        </w:numPr>
        <w:jc w:val="both"/>
        <w:rPr/>
      </w:pPr>
      <w:r>
        <w:rPr>
          <w:rFonts w:ascii="Times New Roman" w:hAnsi="Times New Roman"/>
          <w:sz w:val="28"/>
          <w:szCs w:val="28"/>
        </w:rPr>
        <w:t>знакомство с творчеством М.Е. Салтыкова-Щедрина;</w:t>
      </w:r>
    </w:p>
    <w:p>
      <w:pPr>
        <w:pStyle w:val="Normal"/>
        <w:widowControl w:val="false"/>
        <w:numPr>
          <w:ilvl w:val="0"/>
          <w:numId w:val="1"/>
        </w:numPr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развитие интереса к творчеству М.Е. Салтыкова-Щедрина.</w:t>
      </w:r>
    </w:p>
    <w:p>
      <w:pPr>
        <w:pStyle w:val="Normal"/>
        <w:widowControl w:val="false"/>
        <w:numPr>
          <w:ilvl w:val="0"/>
          <w:numId w:val="0"/>
        </w:numPr>
        <w:ind w:left="1074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lang w:eastAsia="ru-RU"/>
        </w:rPr>
        <w:t>Задачи:</w:t>
      </w:r>
    </w:p>
    <w:p>
      <w:pPr>
        <w:pStyle w:val="Normal"/>
        <w:widowControl w:val="false"/>
        <w:numPr>
          <w:ilvl w:val="0"/>
          <w:numId w:val="2"/>
        </w:numPr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пробудить интерес у детей к литературным произведениям;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закрепить знания по сказкам М. Е. Салтыкова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Щедрина;</w:t>
      </w:r>
    </w:p>
    <w:p>
      <w:pPr>
        <w:pStyle w:val="Normal"/>
        <w:widowControl w:val="false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привить чувство ответственности при работе в командах.</w:t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8"/>
          <w:lang w:eastAsia="ru-RU"/>
        </w:rPr>
        <w:t>Ход мероприятия: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00"/>
          <w:sz w:val="28"/>
          <w:lang w:eastAsia="ru-RU"/>
        </w:rPr>
        <w:t xml:space="preserve">Библиотекарь: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lang w:eastAsia="ru-RU"/>
        </w:rPr>
      </w:r>
    </w:p>
    <w:p>
      <w:pPr>
        <w:pStyle w:val="Normal"/>
        <w:shd w:val="clear" w:color="auto" w:fill="FFFFFF"/>
        <w:spacing w:before="0" w:after="15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Добрый день, ребята! Наше мероприятие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  <w:lang w:eastAsia="ru-RU"/>
        </w:rPr>
        <w:t>посвящено творчеству русского писателя М.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Е. Салтыкова-Щедрина. Этот писатель вошел в историю русской литературы как непревзойденный мастер сатиры. Он писал сатирические повести, романы, очерки, фельетоны, пьесы. В 80-х годах XIX в.в. появились знаменитые «Сказки для детей изрядного возраста». Своим острым сатирическим пером автор помогал искоренять многие пороки российской общественной жизни. Предлагаю вам, ребята, разделиться на команды и поучаствовать в конкурсах.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Конкурс 1.   </w:t>
      </w:r>
    </w:p>
    <w:p>
      <w:pPr>
        <w:pStyle w:val="Normal"/>
        <w:shd w:val="clear" w:color="auto" w:fill="FFFFFF"/>
        <w:spacing w:before="0" w:after="0"/>
        <w:ind w:firstLine="709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Викторина по сказкам «Кто? Где? Когда?»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«Генерал»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1. Как два генерала оказались на необитаемом острове?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В результате кораблекрушения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По щучьему велению, по моему хотению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 помощью волшебника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Прилетели на ковре-самолёте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Какую газету читали генералы на необитаемом острове?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«Московскую правду»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«Московские ведомости»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«Московское обозрение»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«Вестник Москвы»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Как генералы мужика при себе удерживали?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Цепью приковали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Верёвочкой привязали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Смирительную рубашку надели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Он остался сам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На какой улице в Петербурге жили два генерала?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 Подьяческой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 Фонтанке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 Литейной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4.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На Невском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Какой из двух генералов был поумнее?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Тот, кто был учителем каллиграфии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Тот, кто был учителем географии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Тот, кто был учителем логики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Тот, кто вообще не был учителем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/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/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«Мужик»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1. В чём мужик варил суп?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 котелке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 пригоршне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 кокосовой скорлупке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В чане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2. Кем этот мужик работал в Петербурге?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Поваром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Кузнецом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Маляром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Извозчиком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3. Из чего мужик сделал силки для птиц?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Из собственных волос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Из собственной рубахи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Из собственных лаптей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Из лески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 Как генералы отыскали на острове мужика?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По следам, оставленным на песке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По звукам балалайки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По запаху мякинного хлеба 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По его крикам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5. Чем генералы наградили мужика?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Бутылкой пива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2.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Медалью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Плетьми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Рюмкой водки и пятаком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«Помещик»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1. Чем в своей жизни был очень недоволен герой сказки «Дикий помещик»?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Маленькой пенсией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Обилием мужиков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Отсутствием жены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4.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Отсутствием детей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2. Кого звал помещик в гости?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Медведя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Губернатора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Генералов-соседей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Судью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3. Какой способ прогулки помещик «считал самым приличным и удобным»?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 четвереньках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 карете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Верхом на лошади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 телеге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4. С кем помещик охотился на зайцев?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 волком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 медведем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 лисой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 С кабаном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5. Чем дикий помещик угощал всех гостей?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Колбасой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Пряником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Вареньем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Ягодами и грибами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6. Почему осенью помещик даже холода не чувствовал?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Надел тулуп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Сидел на печи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Оброс волосами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4.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Беспробудно пил</w:t>
      </w:r>
    </w:p>
    <w:p>
      <w:pPr>
        <w:pStyle w:val="Normal"/>
        <w:shd w:val="clear" w:color="auto" w:fill="FFFFFF"/>
        <w:spacing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Конкурс 2. 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«Назови сказку по иллюстрации»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-212725</wp:posOffset>
            </wp:positionH>
            <wp:positionV relativeFrom="paragraph">
              <wp:posOffset>36830</wp:posOffset>
            </wp:positionV>
            <wp:extent cx="1946275" cy="308927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1875155</wp:posOffset>
            </wp:positionH>
            <wp:positionV relativeFrom="paragraph">
              <wp:posOffset>80010</wp:posOffset>
            </wp:positionV>
            <wp:extent cx="2092325" cy="2779395"/>
            <wp:effectExtent l="0" t="0" r="0" b="0"/>
            <wp:wrapSquare wrapText="largest"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4191635</wp:posOffset>
            </wp:positionH>
            <wp:positionV relativeFrom="paragraph">
              <wp:posOffset>82550</wp:posOffset>
            </wp:positionV>
            <wp:extent cx="1773555" cy="2651125"/>
            <wp:effectExtent l="0" t="0" r="0" b="0"/>
            <wp:wrapSquare wrapText="largest"/>
            <wp:docPr id="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2884805</wp:posOffset>
            </wp:positionH>
            <wp:positionV relativeFrom="paragraph">
              <wp:posOffset>-158115</wp:posOffset>
            </wp:positionV>
            <wp:extent cx="2894330" cy="1598930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-216535</wp:posOffset>
            </wp:positionH>
            <wp:positionV relativeFrom="paragraph">
              <wp:posOffset>-237490</wp:posOffset>
            </wp:positionV>
            <wp:extent cx="2860040" cy="1696085"/>
            <wp:effectExtent l="0" t="0" r="0" b="0"/>
            <wp:wrapSquare wrapText="largest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-166370</wp:posOffset>
            </wp:positionH>
            <wp:positionV relativeFrom="paragraph">
              <wp:posOffset>1635125</wp:posOffset>
            </wp:positionV>
            <wp:extent cx="2520315" cy="1880870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2687320</wp:posOffset>
            </wp:positionH>
            <wp:positionV relativeFrom="paragraph">
              <wp:posOffset>1628775</wp:posOffset>
            </wp:positionV>
            <wp:extent cx="3006725" cy="193548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Конкурс 3.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«Крылатое выражение»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Каждой команде даётся карточка с крылатыми выражениями из сказок Салтыкова-Щедрина. Необходимо указать сказку, из которой это выражение взято.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«Жил – дрожал, и умирал – дрожал». («Премудрый пискарь»)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«Сидите оба под этим кустом, а впоследствии я вас помилую». («Самоотверженный заяц»).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«Очень много развелось в нашем царстве мужика». («Дикий помещик»).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«Кто бы мог думать, что человеческая пища в первоначальном виде летает, плавает и на деревьях растёт». («Повесть о том, как один мужик двух генералов прокормил»).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Конкурс 4.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«Чёрный ящик»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Необходимо угадать, что лежит в ящике.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Какой предмет проглотил один генерал на ужин? (Орден).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Чем дикий помещик угощал всех гостей? (Пряник и леденец).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Чем генералы наградили мужика? (пятак).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Что готовы были съесть генералы на острове? (Перчатка и сапог).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- Что делал мужик на острове из своих волос? (Силки для ловли птиц). 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Что делал мужик на острове  из конопли? (Верёвку)</w:t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​​​​​</w:t>
      </w:r>
    </w:p>
    <w:p>
      <w:pPr>
        <w:pStyle w:val="Normal"/>
        <w:shd w:val="clear" w:color="auto" w:fill="FFFFFF"/>
        <w:spacing w:before="0" w:after="0"/>
        <w:ind w:firstLine="709"/>
        <w:jc w:val="center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онкурс 5. </w:t>
      </w:r>
    </w:p>
    <w:p>
      <w:pPr>
        <w:pStyle w:val="Normal"/>
        <w:shd w:val="clear" w:color="auto" w:fill="FFFFFF"/>
        <w:spacing w:before="0" w:after="0"/>
        <w:ind w:firstLine="709"/>
        <w:jc w:val="center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«Самый умный»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Каким образом генералы оказались на острове? («По щучьему велению»).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Какой карточной игрой увлекался дикий помещик? (Гран-пасьянс).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Кого приглашал помещик «в поход на зайцев»? (Медведя Михайлу Иваныча).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Чем провинился заяц перед волком? (Не остановился, когда волк ему крикнул).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Какое золотое слово вычитал помещик в газете «Весть»? («Старайся»).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Каким образом спасся отец пискаря от котла с ухой? (Старичок в реку выкинул).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На сколько дней отпустил волк зайца домой? (Два).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Кем сделали помещика во сне за его твёрдость? (Министром).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 кому из героев сказок приезжал в гости знаменитый актёр Садовский?  (К дикому помещику).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Какой рецепт приготовления ухи вычитали генералы в «Московских ведомостях»? («Взяв живого налима, предварительно его высечь»).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Где жил герой сказки 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икий помещик»? («В некотором царстве»).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Почему помещик осенью холода не чувствовал? (Оброс волосами).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Какой способ прогулки считал помещик «самым приличным и удобным»? (На четвереньках).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Какую газету читали генералы на необитаемом острове? («Московские ведомости»).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 Какой предмет преподавал один из генералов в школе военных? (Каллиграфию).​​​​​​​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Конкурс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«Перевертыши»</w:t>
      </w:r>
    </w:p>
    <w:p>
      <w:pPr>
        <w:pStyle w:val="Normal"/>
        <w:shd w:val="clear" w:color="auto" w:fill="FFFFFF"/>
        <w:spacing w:before="0" w:after="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1. «Богатая овца» (Бедный волк)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2. «Трусливый волк» (Самоотверженный заяц)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3. «Глупая щука» (Премудрый пескарь)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4. «Домашний крестьянин» (Дикий помещик)</w:t>
      </w:r>
    </w:p>
    <w:p>
      <w:pPr>
        <w:pStyle w:val="Normal"/>
        <w:shd w:val="clear" w:color="auto" w:fill="FFFFFF"/>
        <w:spacing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74" w:hanging="360"/>
      </w:pPr>
      <w:rPr>
        <w:sz w:val="28"/>
        <w:szCs w:val="28"/>
        <w:rFonts w:eastAsia="Calibri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23"/>
    <w:next w:val="Style19"/>
    <w:qFormat/>
    <w:pPr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Интернет-ссылка"/>
    <w:basedOn w:val="DefaultParagraphFont"/>
    <w:uiPriority w:val="99"/>
    <w:unhideWhenUsed/>
    <w:rsid w:val="00f209fb"/>
    <w:rPr>
      <w:color w:val="0563C1" w:themeColor="hyperlink"/>
      <w:u w:val="single"/>
    </w:rPr>
  </w:style>
  <w:style w:type="character" w:styleId="Style14" w:customStyle="1">
    <w:name w:val="Посещённая гиперссылка"/>
    <w:basedOn w:val="DefaultParagraphFont"/>
    <w:uiPriority w:val="99"/>
    <w:semiHidden/>
    <w:unhideWhenUsed/>
    <w:rsid w:val="00150ba3"/>
    <w:rPr>
      <w:color w:val="954F72" w:themeColor="followedHyperlink"/>
      <w:u w:val="single"/>
    </w:rPr>
  </w:style>
  <w:style w:type="character" w:styleId="WW8Num22z0" w:customStyle="1">
    <w:name w:val="WW8Num22z0"/>
    <w:qFormat/>
    <w:rPr>
      <w:rFonts w:ascii="Times New Roman" w:hAnsi="Times New Roman" w:eastAsia="Calibri"/>
      <w:color w:val="000000"/>
      <w:sz w:val="28"/>
      <w:szCs w:val="28"/>
    </w:rPr>
  </w:style>
  <w:style w:type="character" w:styleId="WW8Num1z0" w:customStyle="1">
    <w:name w:val="WW8Num1z0"/>
    <w:qFormat/>
    <w:rPr>
      <w:rFonts w:ascii="Times New Roman" w:hAnsi="Times New Roman"/>
      <w:sz w:val="28"/>
      <w:szCs w:val="28"/>
    </w:rPr>
  </w:style>
  <w:style w:type="character" w:styleId="WW8Num8z0" w:customStyle="1">
    <w:name w:val="WW8Num8z0"/>
    <w:qFormat/>
    <w:rPr/>
  </w:style>
  <w:style w:type="character" w:styleId="Style15" w:customStyle="1">
    <w:name w:val="Выделение жирным"/>
    <w:qFormat/>
    <w:rPr>
      <w:b/>
      <w:bCs/>
    </w:rPr>
  </w:style>
  <w:style w:type="character" w:styleId="Style16">
    <w:name w:val="Выделение"/>
    <w:qFormat/>
    <w:rPr>
      <w:i/>
      <w:iCs/>
    </w:rPr>
  </w:style>
  <w:style w:type="character" w:styleId="Style17" w:customStyle="1">
    <w:name w:val="Маркеры"/>
    <w:qFormat/>
    <w:rPr>
      <w:rFonts w:ascii="OpenSymbol" w:hAnsi="OpenSymbol" w:eastAsia="OpenSymbol" w:cs="OpenSymbol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Style23">
    <w:name w:val="Title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Style24" w:customStyle="1">
    <w:name w:val="Содержимое врезки"/>
    <w:basedOn w:val="Normal"/>
    <w:qFormat/>
    <w:pPr/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numbering" w:styleId="WW8Num22" w:customStyle="1">
    <w:name w:val="WW8Num22"/>
    <w:qFormat/>
  </w:style>
  <w:style w:type="numbering" w:styleId="WW8Num1" w:customStyle="1">
    <w:name w:val="WW8Num1"/>
    <w:qFormat/>
  </w:style>
  <w:style w:type="numbering" w:styleId="WW8Num8" w:customStyle="1">
    <w:name w:val="WW8Num8"/>
    <w:qFormat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Application>LibreOffice/6.4.7.2$Linux_X86_64 LibreOffice_project/40$Build-2</Application>
  <Pages>8</Pages>
  <Words>819</Words>
  <Characters>4580</Characters>
  <CharactersWithSpaces>5290</CharactersWithSpaces>
  <Paragraphs>145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2023-10-31T10:49:00Z</dcterms:created>
  <dc:creator>Эля Русская</dc:creator>
  <dc:description/>
  <dc:language>ru-RU</dc:language>
  <cp:lastModifiedBy/>
  <dcterms:modified xsi:type="dcterms:W3CDTF">2024-01-10T11:52:12Z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