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1000000">
      <w:pPr>
        <w:pStyle w:val="Style_1"/>
        <w:rPr>
          <w:rFonts w:ascii="Courier New" w:hAnsi="Courier New"/>
        </w:rPr>
      </w:pPr>
    </w:p>
    <w:p w14:paraId="02000000">
      <w:pPr>
        <w:pStyle w:val="Style_1"/>
        <w:ind/>
        <w:jc w:val="center"/>
        <w:rPr>
          <w:rFonts w:ascii="Times New Roman" w:hAnsi="Times New Roman"/>
          <w:sz w:val="28"/>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5680710</wp:posOffset>
                </wp:positionH>
                <wp:positionV relativeFrom="paragraph">
                  <wp:posOffset>57785</wp:posOffset>
                </wp:positionV>
                <wp:extent cx="731520" cy="492760"/>
                <wp:wrapNone/>
                <wp:docPr hidden="false" id="1" name="Picture 1"/>
                <a:graphic>
                  <a:graphicData uri="http://schemas.microsoft.com/office/word/2010/wordprocessingShape">
                    <wps:wsp>
                      <wps:cNvSpPr txBox="false"/>
                      <wps:spPr>
                        <a:xfrm flipH="false" flipV="false" rot="0">
                          <a:off x="0" y="0"/>
                          <a:ext cx="731520" cy="492760"/>
                        </a:xfrm>
                        <a:custGeom>
                          <a:avLst>
                            <a:gd fmla="val -11796480" name="modifier0"/>
                            <a:gd fmla="val 0" name="modifier1"/>
                            <a:gd fmla="val 5400" name="modifier2"/>
                          </a:avLst>
                          <a:gdLst>
                            <a:gd fmla="val 0" name="ODFTextRectL"/>
                            <a:gd fmla="val 0" name="ODFTextRectT"/>
                            <a:gd fmla="val 731520" name="ODFTextRectR"/>
                            <a:gd fmla="val 492981" name="ODFTextRectB"/>
                            <a:gd fmla="val 731520" name="ODFWidth"/>
                            <a:gd fmla="*/ ODFTextRectL 1 ODFWidth" name="COTextRectL"/>
                            <a:gd fmla="val 492981" name="ODFHeight"/>
                            <a:gd fmla="*/ ODFTextRectT 1 ODFHeight" name="COTextRectT"/>
                            <a:gd fmla="*/ ODFTextRectR 1 ODFWidth" name="COTextRectR"/>
                            <a:gd fmla="*/ ODFTextRectB 1 ODFHeight" name="COTextRectB"/>
                            <a:gd fmla="val 0" name="ODFLeft"/>
                            <a:gd fmla="val 0" name="ODFTop"/>
                            <a:gd fmla="val 731520" name="ODFRight"/>
                            <a:gd fmla="val 492981" name="ODFBottom"/>
                            <a:gd fmla="*/ COTextRectL w 1" name="OXMLTextRectL"/>
                            <a:gd fmla="*/ COTextRectT h 1" name="OXMLTextRectT"/>
                            <a:gd fmla="*/ COTextRectR w 1" name="OXMLTextRectR"/>
                            <a:gd fmla="*/ COTextRectB h 1" name="OXMLTextRectB"/>
                          </a:gdLst>
                          <a:rect b="OXMLTextRectB" l="OXMLTextRectL" r="OXMLTextRectR" t="OXMLTextRectT"/>
                          <a:pathLst>
                            <a:path fill="norm" h="492981" stroke="true" w="731520">
                              <a:moveTo>
                                <a:pt x="0" y="246491"/>
                              </a:moveTo>
                              <a:cubicBezTo>
                                <a:pt x="0" y="110358"/>
                                <a:pt x="163756" y="0"/>
                                <a:pt x="365760" y="0"/>
                              </a:cubicBezTo>
                              <a:lnTo>
                                <a:pt x="731520" y="0"/>
                              </a:lnTo>
                              <a:lnTo>
                                <a:pt x="731520" y="246491"/>
                              </a:lnTo>
                              <a:cubicBezTo>
                                <a:pt x="731520" y="382624"/>
                                <a:pt x="567764" y="492982"/>
                                <a:pt x="365760" y="492982"/>
                              </a:cubicBezTo>
                              <a:cubicBezTo>
                                <a:pt x="163756" y="492982"/>
                                <a:pt x="0" y="382624"/>
                                <a:pt x="0" y="246491"/>
                              </a:cubicBezTo>
                              <a:close/>
                            </a:path>
                          </a:pathLst>
                        </a:custGeom>
                        <a:solidFill>
                          <a:srgbClr val="DAFDA7"/>
                        </a:solidFill>
                        <a:ln w="12700">
                          <a:solidFill>
                            <a:srgbClr val="98B954"/>
                          </a:solidFill>
                          <a:prstDash val="solid"/>
                        </a:ln>
                      </wps:spPr>
                      <wps:txbx>
                        <w:txbxContent>
                          <w:p w14:paraId="03000000">
                            <w:pPr>
                              <w:ind/>
                              <w:jc w:val="center"/>
                              <w:rPr>
                                <w:b w:val="1"/>
                                <w:sz w:val="28"/>
                              </w:rPr>
                            </w:pPr>
                            <w:r>
                              <w:rPr>
                                <w:b w:val="1"/>
                                <w:sz w:val="28"/>
                              </w:rPr>
                              <w:t>12+</w:t>
                            </w:r>
                          </w:p>
                        </w:txbxContent>
                      </wps:txbx>
                      <wps:bodyPr anchor="ctr"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8"/>
        </w:rPr>
        <w:t>Виноградненский отдел МБУК ВР «МЦБ» им. М.В. Наумова</w:t>
      </w:r>
    </w:p>
    <w:p w14:paraId="04000000">
      <w:pPr>
        <w:pStyle w:val="Style_1"/>
        <w:ind/>
        <w:jc w:val="both"/>
        <w:rPr>
          <w:rFonts w:ascii="Times New Roman" w:hAnsi="Times New Roman"/>
          <w:sz w:val="28"/>
        </w:rPr>
      </w:pPr>
    </w:p>
    <w:p w14:paraId="05000000">
      <w:pPr>
        <w:pStyle w:val="Style_1"/>
        <w:ind/>
        <w:jc w:val="both"/>
        <w:rPr>
          <w:rFonts w:ascii="Times New Roman" w:hAnsi="Times New Roman"/>
          <w:sz w:val="28"/>
        </w:rPr>
      </w:pPr>
    </w:p>
    <w:p w14:paraId="06000000">
      <w:pPr>
        <w:pStyle w:val="Style_1"/>
        <w:ind/>
        <w:jc w:val="center"/>
        <w:rPr>
          <w:rFonts w:ascii="Appetite New" w:hAnsi="Appetite New"/>
          <w:color w:val="632423"/>
          <w:sz w:val="72"/>
        </w:rPr>
      </w:pPr>
      <w:r>
        <w:rPr>
          <w:rFonts w:ascii="Appetite New" w:hAnsi="Appetite New"/>
          <w:color w:val="632423"/>
          <w:sz w:val="72"/>
        </w:rPr>
        <w:t>«Где живет Гайдар?»</w:t>
      </w:r>
    </w:p>
    <w:p w14:paraId="07000000">
      <w:pPr>
        <w:pStyle w:val="Style_1"/>
        <w:ind/>
        <w:jc w:val="center"/>
        <w:rPr>
          <w:rFonts w:ascii="Times New Roman" w:hAnsi="Times New Roman"/>
          <w:b w:val="1"/>
          <w:sz w:val="28"/>
        </w:rPr>
      </w:pPr>
      <w:r>
        <w:rPr>
          <w:rFonts w:ascii="Times New Roman" w:hAnsi="Times New Roman"/>
          <w:b w:val="1"/>
          <w:sz w:val="28"/>
        </w:rPr>
        <w:t>(Устный журнал)</w:t>
      </w:r>
    </w:p>
    <w:p w14:paraId="08000000">
      <w:pPr>
        <w:pStyle w:val="Style_1"/>
        <w:ind/>
        <w:jc w:val="both"/>
        <w:rPr>
          <w:rFonts w:ascii="Times New Roman" w:hAnsi="Times New Roman"/>
          <w:sz w:val="28"/>
        </w:rPr>
      </w:pPr>
      <w:r>
        <w:drawing>
          <wp:anchor allowOverlap="true" behindDoc="false" distL="114300" distR="114300" layoutInCell="true" locked="false" relativeHeight="251658240" simplePos="false">
            <wp:simplePos x="0" y="0"/>
            <wp:positionH relativeFrom="column">
              <wp:posOffset>233680</wp:posOffset>
            </wp:positionH>
            <wp:positionV relativeFrom="paragraph">
              <wp:posOffset>155575</wp:posOffset>
            </wp:positionV>
            <wp:extent cx="5685155" cy="3862705"/>
            <wp:wrapTight distL="114300" distR="114300" wrapText="bothSides">
              <wp:wrapPolygon>
                <wp:start x="-36" y="0"/>
                <wp:lineTo x="-36" y="21547"/>
                <wp:lineTo x="21600" y="21547"/>
                <wp:lineTo x="21600" y="0"/>
                <wp:lineTo x="-36" y="0"/>
              </wp:wrapPolygon>
            </wp:wrapTight>
            <wp:docPr hidden="false" id="3" name="Picture 3"/>
            <a:graphic>
              <a:graphicData uri="http://schemas.openxmlformats.org/drawingml/2006/picture">
                <pic:pic>
                  <pic:nvPicPr>
                    <pic:cNvPr hidden="false" id="2" name="Picture 2"/>
                    <pic:cNvPicPr preferRelativeResize="true"/>
                  </pic:nvPicPr>
                  <pic:blipFill>
                    <a:blip r:embed="rId1"/>
                    <a:srcRect b="0" l="0" r="0" t="0"/>
                    <a:stretch/>
                  </pic:blipFill>
                  <pic:spPr>
                    <a:xfrm flipH="false" flipV="false" rot="0">
                      <a:ext cx="5685155" cy="3862705"/>
                    </a:xfrm>
                    <a:prstGeom prst="rect"/>
                  </pic:spPr>
                </pic:pic>
              </a:graphicData>
            </a:graphic>
          </wp:anchor>
        </w:drawing>
      </w:r>
    </w:p>
    <w:p w14:paraId="09000000">
      <w:pPr>
        <w:pStyle w:val="Style_1"/>
        <w:ind/>
        <w:jc w:val="right"/>
        <w:rPr>
          <w:rFonts w:ascii="Times New Roman" w:hAnsi="Times New Roman"/>
          <w:sz w:val="28"/>
        </w:rPr>
      </w:pPr>
      <w:r>
        <w:rPr>
          <w:rFonts w:ascii="Times New Roman" w:hAnsi="Times New Roman"/>
          <w:sz w:val="28"/>
        </w:rPr>
        <w:t>Подготовила ведущий ббиблиотекарь</w:t>
      </w:r>
    </w:p>
    <w:p w14:paraId="0A000000">
      <w:pPr>
        <w:pStyle w:val="Style_1"/>
        <w:ind/>
        <w:jc w:val="right"/>
        <w:rPr>
          <w:rFonts w:ascii="Times New Roman" w:hAnsi="Times New Roman"/>
          <w:sz w:val="28"/>
        </w:rPr>
      </w:pPr>
      <w:r>
        <w:rPr>
          <w:rFonts w:ascii="Times New Roman" w:hAnsi="Times New Roman"/>
          <w:sz w:val="28"/>
        </w:rPr>
        <w:t>Мелихова Л.И.</w:t>
      </w:r>
    </w:p>
    <w:p w14:paraId="0B000000">
      <w:pPr>
        <w:pStyle w:val="Style_1"/>
        <w:ind/>
        <w:jc w:val="center"/>
        <w:rPr>
          <w:rFonts w:ascii="Times New Roman" w:hAnsi="Times New Roman"/>
          <w:i w:val="1"/>
          <w:sz w:val="28"/>
        </w:rPr>
      </w:pPr>
      <w:r>
        <w:rPr>
          <w:rFonts w:ascii="Times New Roman" w:hAnsi="Times New Roman"/>
          <w:i w:val="1"/>
          <w:sz w:val="28"/>
        </w:rPr>
        <w:t>«</w:t>
      </w:r>
      <w:r>
        <w:rPr>
          <w:rFonts w:ascii="Times New Roman" w:hAnsi="Times New Roman"/>
          <w:i w:val="1"/>
          <w:sz w:val="28"/>
        </w:rPr>
        <w:t>Любимых детских книг творец</w:t>
      </w:r>
    </w:p>
    <w:p w14:paraId="0C000000">
      <w:pPr>
        <w:pStyle w:val="Style_1"/>
        <w:ind/>
        <w:jc w:val="center"/>
        <w:rPr>
          <w:rFonts w:ascii="Times New Roman" w:hAnsi="Times New Roman"/>
          <w:i w:val="1"/>
          <w:sz w:val="28"/>
        </w:rPr>
      </w:pPr>
      <w:r>
        <w:rPr>
          <w:rFonts w:ascii="Times New Roman" w:hAnsi="Times New Roman"/>
          <w:i w:val="1"/>
          <w:sz w:val="28"/>
        </w:rPr>
        <w:t>И верный друг ребят,</w:t>
      </w:r>
    </w:p>
    <w:p w14:paraId="0D000000">
      <w:pPr>
        <w:pStyle w:val="Style_1"/>
        <w:ind/>
        <w:jc w:val="center"/>
        <w:rPr>
          <w:rFonts w:ascii="Times New Roman" w:hAnsi="Times New Roman"/>
          <w:i w:val="1"/>
          <w:sz w:val="28"/>
        </w:rPr>
      </w:pPr>
      <w:r>
        <w:rPr>
          <w:rFonts w:ascii="Times New Roman" w:hAnsi="Times New Roman"/>
          <w:i w:val="1"/>
          <w:sz w:val="28"/>
        </w:rPr>
        <w:t>Он жил, как должен жить боец,</w:t>
      </w:r>
    </w:p>
    <w:p w14:paraId="0E000000">
      <w:pPr>
        <w:pStyle w:val="Style_1"/>
        <w:ind/>
        <w:jc w:val="center"/>
        <w:rPr>
          <w:rFonts w:ascii="Times New Roman" w:hAnsi="Times New Roman"/>
          <w:i w:val="1"/>
          <w:sz w:val="28"/>
        </w:rPr>
      </w:pPr>
      <w:r>
        <w:rPr>
          <w:rFonts w:ascii="Times New Roman" w:hAnsi="Times New Roman"/>
          <w:i w:val="1"/>
          <w:sz w:val="28"/>
        </w:rPr>
        <w:t>И умер, как солдат…</w:t>
      </w:r>
    </w:p>
    <w:p w14:paraId="0F000000">
      <w:pPr>
        <w:pStyle w:val="Style_1"/>
        <w:ind/>
        <w:jc w:val="center"/>
        <w:rPr>
          <w:rFonts w:ascii="Times New Roman" w:hAnsi="Times New Roman"/>
          <w:i w:val="1"/>
          <w:sz w:val="28"/>
        </w:rPr>
      </w:pPr>
      <w:r>
        <w:rPr>
          <w:rFonts w:ascii="Times New Roman" w:hAnsi="Times New Roman"/>
          <w:i w:val="1"/>
          <w:sz w:val="28"/>
        </w:rPr>
        <w:t>Прочти гайдаровский рассказ</w:t>
      </w:r>
    </w:p>
    <w:p w14:paraId="10000000">
      <w:pPr>
        <w:pStyle w:val="Style_1"/>
        <w:ind/>
        <w:jc w:val="center"/>
        <w:rPr>
          <w:rFonts w:ascii="Times New Roman" w:hAnsi="Times New Roman"/>
          <w:i w:val="1"/>
          <w:sz w:val="28"/>
        </w:rPr>
      </w:pPr>
      <w:r>
        <w:rPr>
          <w:rFonts w:ascii="Times New Roman" w:hAnsi="Times New Roman"/>
          <w:i w:val="1"/>
          <w:sz w:val="28"/>
        </w:rPr>
        <w:t>И оглянись вокруг:</w:t>
      </w:r>
    </w:p>
    <w:p w14:paraId="11000000">
      <w:pPr>
        <w:pStyle w:val="Style_1"/>
        <w:ind/>
        <w:jc w:val="center"/>
        <w:rPr>
          <w:rFonts w:ascii="Times New Roman" w:hAnsi="Times New Roman"/>
          <w:i w:val="1"/>
          <w:sz w:val="28"/>
        </w:rPr>
      </w:pPr>
      <w:r>
        <w:rPr>
          <w:rFonts w:ascii="Times New Roman" w:hAnsi="Times New Roman"/>
          <w:i w:val="1"/>
          <w:sz w:val="28"/>
        </w:rPr>
        <w:t>Живут сегодня среди нас</w:t>
      </w:r>
    </w:p>
    <w:p w14:paraId="12000000">
      <w:pPr>
        <w:pStyle w:val="Style_1"/>
        <w:ind/>
        <w:jc w:val="center"/>
        <w:rPr>
          <w:rFonts w:ascii="Times New Roman" w:hAnsi="Times New Roman"/>
          <w:i w:val="1"/>
          <w:sz w:val="28"/>
        </w:rPr>
      </w:pPr>
      <w:r>
        <w:rPr>
          <w:rFonts w:ascii="Times New Roman" w:hAnsi="Times New Roman"/>
          <w:i w:val="1"/>
          <w:sz w:val="28"/>
        </w:rPr>
        <w:t>Тимур, и Гек, и Чук…</w:t>
      </w:r>
      <w:r>
        <w:rPr>
          <w:rFonts w:ascii="Times New Roman" w:hAnsi="Times New Roman"/>
          <w:i w:val="1"/>
          <w:sz w:val="28"/>
        </w:rPr>
        <w:t>»</w:t>
      </w:r>
      <w:r>
        <w:rPr>
          <w:rFonts w:ascii="Times New Roman" w:hAnsi="Times New Roman"/>
          <w:i w:val="1"/>
          <w:sz w:val="28"/>
        </w:rPr>
        <w:t xml:space="preserve"> </w:t>
      </w:r>
    </w:p>
    <w:p w14:paraId="13000000">
      <w:pPr>
        <w:pStyle w:val="Style_1"/>
        <w:rPr>
          <w:rFonts w:ascii="Times New Roman" w:hAnsi="Times New Roman"/>
          <w:i w:val="1"/>
          <w:sz w:val="28"/>
        </w:rPr>
      </w:pPr>
      <w:r>
        <w:rPr>
          <w:rFonts w:ascii="Times New Roman" w:hAnsi="Times New Roman"/>
          <w:i w:val="1"/>
          <w:sz w:val="28"/>
        </w:rPr>
        <w:t xml:space="preserve">                                                                                           </w:t>
      </w:r>
      <w:r>
        <w:rPr>
          <w:rFonts w:ascii="Times New Roman" w:hAnsi="Times New Roman"/>
          <w:i w:val="1"/>
          <w:sz w:val="28"/>
        </w:rPr>
        <w:t>(</w:t>
      </w:r>
      <w:r>
        <w:rPr>
          <w:rFonts w:ascii="Times New Roman" w:hAnsi="Times New Roman"/>
          <w:b w:val="1"/>
          <w:i w:val="1"/>
          <w:sz w:val="28"/>
        </w:rPr>
        <w:t>С. Михалков</w:t>
      </w:r>
      <w:r>
        <w:rPr>
          <w:rFonts w:ascii="Times New Roman" w:hAnsi="Times New Roman"/>
          <w:i w:val="1"/>
          <w:sz w:val="28"/>
        </w:rPr>
        <w:t>)</w:t>
      </w:r>
    </w:p>
    <w:p w14:paraId="14000000">
      <w:pPr>
        <w:pStyle w:val="Style_1"/>
        <w:ind/>
        <w:jc w:val="center"/>
        <w:rPr>
          <w:rFonts w:ascii="Times New Roman" w:hAnsi="Times New Roman"/>
          <w:sz w:val="28"/>
        </w:rPr>
      </w:pPr>
    </w:p>
    <w:p w14:paraId="15000000">
      <w:pPr>
        <w:pStyle w:val="Style_1"/>
        <w:ind/>
        <w:jc w:val="center"/>
        <w:rPr>
          <w:rFonts w:ascii="Times New Roman" w:hAnsi="Times New Roman"/>
          <w:b w:val="1"/>
          <w:sz w:val="28"/>
        </w:rPr>
      </w:pPr>
    </w:p>
    <w:p w14:paraId="16000000">
      <w:pPr>
        <w:pStyle w:val="Style_1"/>
        <w:ind/>
        <w:jc w:val="center"/>
        <w:rPr>
          <w:rFonts w:ascii="Times New Roman" w:hAnsi="Times New Roman"/>
          <w:b w:val="1"/>
          <w:sz w:val="28"/>
        </w:rPr>
      </w:pPr>
      <w:r>
        <w:rPr>
          <w:rFonts w:ascii="Times New Roman" w:hAnsi="Times New Roman"/>
          <w:b w:val="1"/>
          <w:sz w:val="28"/>
        </w:rPr>
        <w:t>п. Виноградный</w:t>
      </w:r>
    </w:p>
    <w:p w14:paraId="17000000">
      <w:pPr>
        <w:pStyle w:val="Style_1"/>
        <w:ind/>
        <w:jc w:val="center"/>
        <w:rPr>
          <w:rFonts w:ascii="Times New Roman" w:hAnsi="Times New Roman"/>
          <w:b w:val="1"/>
          <w:sz w:val="28"/>
        </w:rPr>
      </w:pPr>
      <w:r>
        <w:rPr>
          <w:rFonts w:ascii="Times New Roman" w:hAnsi="Times New Roman"/>
          <w:b w:val="1"/>
          <w:sz w:val="28"/>
        </w:rPr>
        <w:t>2024 год</w:t>
      </w:r>
    </w:p>
    <w:p w14:paraId="18000000">
      <w:pPr>
        <w:pStyle w:val="Style_1"/>
        <w:ind/>
        <w:jc w:val="center"/>
        <w:rPr>
          <w:rFonts w:ascii="Times New Roman" w:hAnsi="Times New Roman"/>
          <w:i w:val="1"/>
          <w:sz w:val="28"/>
        </w:rPr>
      </w:pPr>
    </w:p>
    <w:p w14:paraId="19000000">
      <w:pPr>
        <w:pStyle w:val="Style_1"/>
        <w:ind/>
        <w:jc w:val="both"/>
        <w:rPr>
          <w:rFonts w:ascii="Times New Roman" w:hAnsi="Times New Roman"/>
          <w:sz w:val="28"/>
        </w:rPr>
      </w:pPr>
    </w:p>
    <w:p w14:paraId="1A000000">
      <w:pPr>
        <w:pStyle w:val="Style_1"/>
        <w:ind/>
        <w:jc w:val="both"/>
        <w:rPr>
          <w:rFonts w:ascii="Times New Roman" w:hAnsi="Times New Roman"/>
          <w:sz w:val="28"/>
        </w:rPr>
      </w:pPr>
    </w:p>
    <w:p w14:paraId="1B000000">
      <w:pPr>
        <w:pStyle w:val="Style_1"/>
        <w:ind/>
        <w:jc w:val="both"/>
        <w:rPr>
          <w:rFonts w:ascii="Arial" w:hAnsi="Arial"/>
          <w:color w:val="000000"/>
          <w:highlight w:val="white"/>
        </w:rPr>
      </w:pPr>
      <w:r>
        <w:rPr>
          <w:rFonts w:ascii="Times New Roman" w:hAnsi="Times New Roman"/>
          <w:color w:val="000000"/>
          <w:sz w:val="28"/>
          <w:highlight w:val="white"/>
          <w:u w:val="single"/>
        </w:rPr>
        <w:t>Цель:</w:t>
      </w:r>
      <w:r>
        <w:rPr>
          <w:rFonts w:ascii="Times New Roman" w:hAnsi="Times New Roman"/>
          <w:color w:val="000000"/>
          <w:sz w:val="28"/>
          <w:highlight w:val="white"/>
        </w:rPr>
        <w:t xml:space="preserve"> Знакомство </w:t>
      </w:r>
      <w:r>
        <w:rPr>
          <w:rFonts w:ascii="Times New Roman" w:hAnsi="Times New Roman"/>
          <w:color w:val="000000"/>
          <w:sz w:val="28"/>
          <w:highlight w:val="white"/>
        </w:rPr>
        <w:t>читателей</w:t>
      </w:r>
      <w:r>
        <w:rPr>
          <w:rFonts w:ascii="Times New Roman" w:hAnsi="Times New Roman"/>
          <w:color w:val="000000"/>
          <w:sz w:val="28"/>
          <w:highlight w:val="white"/>
        </w:rPr>
        <w:t xml:space="preserve"> с жизнью и творчеством писателя А.П.Гайдара</w:t>
      </w:r>
      <w:r>
        <w:rPr>
          <w:rFonts w:ascii="Arial" w:hAnsi="Arial"/>
          <w:color w:val="000000"/>
          <w:highlight w:val="white"/>
        </w:rPr>
        <w:t>.</w:t>
      </w:r>
    </w:p>
    <w:p w14:paraId="1C000000">
      <w:pPr>
        <w:pStyle w:val="Style_1"/>
        <w:ind/>
        <w:jc w:val="both"/>
        <w:rPr>
          <w:rFonts w:ascii="Arial" w:hAnsi="Arial"/>
          <w:color w:val="000000"/>
          <w:highlight w:val="white"/>
        </w:rPr>
      </w:pPr>
    </w:p>
    <w:p w14:paraId="1D000000">
      <w:pPr>
        <w:pStyle w:val="Style_1"/>
        <w:ind/>
        <w:jc w:val="both"/>
        <w:rPr>
          <w:rFonts w:ascii="Times New Roman" w:hAnsi="Times New Roman"/>
          <w:b w:val="1"/>
          <w:sz w:val="28"/>
        </w:rPr>
      </w:pPr>
      <w:r>
        <w:rPr>
          <w:rFonts w:ascii="Times New Roman" w:hAnsi="Times New Roman"/>
          <w:b w:val="1"/>
          <w:color w:val="000000"/>
          <w:sz w:val="28"/>
          <w:highlight w:val="white"/>
        </w:rPr>
        <w:t xml:space="preserve"> 1 страница</w:t>
      </w:r>
    </w:p>
    <w:p w14:paraId="1E000000">
      <w:pPr>
        <w:pStyle w:val="Style_1"/>
        <w:ind/>
        <w:jc w:val="both"/>
        <w:rPr>
          <w:rFonts w:ascii="Times New Roman" w:hAnsi="Times New Roman"/>
          <w:b w:val="1"/>
          <w:i w:val="1"/>
          <w:color w:val="632423"/>
          <w:sz w:val="28"/>
        </w:rPr>
      </w:pPr>
      <w:r>
        <w:rPr>
          <w:rFonts w:ascii="Times New Roman" w:hAnsi="Times New Roman"/>
          <w:b w:val="1"/>
          <w:i w:val="1"/>
          <w:color w:val="632423"/>
          <w:sz w:val="28"/>
        </w:rPr>
        <w:t xml:space="preserve">Викторина </w:t>
      </w:r>
      <w:r>
        <w:rPr>
          <w:rFonts w:ascii="Times New Roman" w:hAnsi="Times New Roman"/>
          <w:b w:val="1"/>
          <w:i w:val="1"/>
          <w:color w:val="632423"/>
          <w:sz w:val="28"/>
        </w:rPr>
        <w:t>«Детство и юность писателя»</w:t>
      </w:r>
    </w:p>
    <w:p w14:paraId="1F000000">
      <w:pPr>
        <w:pStyle w:val="Style_1"/>
        <w:ind/>
        <w:jc w:val="both"/>
        <w:rPr>
          <w:rFonts w:ascii="Times New Roman" w:hAnsi="Times New Roman"/>
          <w:sz w:val="28"/>
        </w:rPr>
      </w:pPr>
    </w:p>
    <w:p w14:paraId="20000000">
      <w:pPr>
        <w:pStyle w:val="Style_1"/>
        <w:ind/>
        <w:jc w:val="both"/>
        <w:rPr>
          <w:rFonts w:ascii="Times New Roman" w:hAnsi="Times New Roman"/>
          <w:sz w:val="28"/>
        </w:rPr>
      </w:pPr>
      <w:r>
        <w:rPr>
          <w:rFonts w:ascii="Times New Roman" w:hAnsi="Times New Roman"/>
          <w:sz w:val="28"/>
        </w:rPr>
        <w:t>1. Будущий писатель родился в январе 1904 года. Назовите дату рождения (9)</w:t>
      </w:r>
    </w:p>
    <w:p w14:paraId="21000000">
      <w:pPr>
        <w:pStyle w:val="Style_1"/>
        <w:ind/>
        <w:jc w:val="both"/>
        <w:rPr>
          <w:rFonts w:ascii="Times New Roman" w:hAnsi="Times New Roman"/>
          <w:sz w:val="28"/>
        </w:rPr>
      </w:pPr>
      <w:r>
        <w:rPr>
          <w:rFonts w:ascii="Times New Roman" w:hAnsi="Times New Roman"/>
          <w:sz w:val="28"/>
        </w:rPr>
        <w:t>2. Назовите город в котором родился писатель (Льгов)</w:t>
      </w:r>
    </w:p>
    <w:p w14:paraId="22000000">
      <w:pPr>
        <w:pStyle w:val="Style_1"/>
        <w:ind/>
        <w:jc w:val="both"/>
        <w:rPr>
          <w:rFonts w:ascii="Times New Roman" w:hAnsi="Times New Roman"/>
          <w:sz w:val="28"/>
        </w:rPr>
      </w:pPr>
      <w:r>
        <w:rPr>
          <w:rFonts w:ascii="Times New Roman" w:hAnsi="Times New Roman"/>
          <w:sz w:val="28"/>
        </w:rPr>
        <w:t>3. Мать писателя была потомственной дворянкой. Кому из знаменитых писателей она была родственницей? (Лермонтову)</w:t>
      </w:r>
    </w:p>
    <w:p w14:paraId="23000000">
      <w:pPr>
        <w:pStyle w:val="Style_1"/>
        <w:ind/>
        <w:jc w:val="both"/>
        <w:rPr>
          <w:rFonts w:ascii="Times New Roman" w:hAnsi="Times New Roman"/>
          <w:sz w:val="28"/>
        </w:rPr>
      </w:pPr>
      <w:r>
        <w:rPr>
          <w:rFonts w:ascii="Times New Roman" w:hAnsi="Times New Roman"/>
          <w:sz w:val="28"/>
        </w:rPr>
        <w:t>4. В какой город после рождения с семьей переезжает писатель? (Арзамас)</w:t>
      </w:r>
    </w:p>
    <w:p w14:paraId="24000000">
      <w:pPr>
        <w:pStyle w:val="Style_1"/>
        <w:ind/>
        <w:jc w:val="both"/>
        <w:rPr>
          <w:rFonts w:ascii="Times New Roman" w:hAnsi="Times New Roman"/>
          <w:sz w:val="28"/>
        </w:rPr>
      </w:pPr>
      <w:r>
        <w:rPr>
          <w:rFonts w:ascii="Times New Roman" w:hAnsi="Times New Roman"/>
          <w:sz w:val="28"/>
        </w:rPr>
        <w:t>5. Сколько сестер было у писателя? (3)</w:t>
      </w:r>
    </w:p>
    <w:p w14:paraId="25000000">
      <w:pPr>
        <w:pStyle w:val="Style_1"/>
        <w:ind/>
        <w:jc w:val="both"/>
        <w:rPr>
          <w:rFonts w:ascii="Times New Roman" w:hAnsi="Times New Roman"/>
          <w:sz w:val="28"/>
        </w:rPr>
      </w:pPr>
      <w:r>
        <w:rPr>
          <w:rFonts w:ascii="Times New Roman" w:hAnsi="Times New Roman"/>
          <w:sz w:val="28"/>
        </w:rPr>
        <w:t>6. Назовите настоящую фамилию писателя (Голиков)</w:t>
      </w:r>
    </w:p>
    <w:p w14:paraId="26000000">
      <w:pPr>
        <w:pStyle w:val="Style_1"/>
        <w:ind/>
        <w:jc w:val="both"/>
        <w:rPr>
          <w:rFonts w:ascii="Times New Roman" w:hAnsi="Times New Roman"/>
          <w:sz w:val="28"/>
        </w:rPr>
      </w:pPr>
      <w:r>
        <w:rPr>
          <w:rFonts w:ascii="Times New Roman" w:hAnsi="Times New Roman"/>
          <w:sz w:val="28"/>
        </w:rPr>
        <w:t>7. Назовите имя старшей сестры писателя (Наталья)</w:t>
      </w:r>
    </w:p>
    <w:p w14:paraId="27000000">
      <w:pPr>
        <w:pStyle w:val="Style_1"/>
        <w:ind/>
        <w:jc w:val="both"/>
        <w:rPr>
          <w:rFonts w:ascii="Times New Roman" w:hAnsi="Times New Roman"/>
          <w:sz w:val="28"/>
        </w:rPr>
      </w:pPr>
      <w:r>
        <w:rPr>
          <w:rFonts w:ascii="Times New Roman" w:hAnsi="Times New Roman"/>
          <w:sz w:val="28"/>
        </w:rPr>
        <w:t>8. В 1914 году отца писателя забрали на фронт. Что сделал Аркадий, тоскуя по отцу? (убежал к нему)</w:t>
      </w:r>
    </w:p>
    <w:p w14:paraId="28000000">
      <w:pPr>
        <w:pStyle w:val="Style_1"/>
        <w:ind/>
        <w:jc w:val="both"/>
        <w:rPr>
          <w:rFonts w:ascii="Times New Roman" w:hAnsi="Times New Roman"/>
          <w:sz w:val="28"/>
        </w:rPr>
      </w:pPr>
      <w:r>
        <w:rPr>
          <w:rFonts w:ascii="Times New Roman" w:hAnsi="Times New Roman"/>
          <w:sz w:val="28"/>
        </w:rPr>
        <w:t>9. Что купил Аркадий на толкучке в январе 1918 года? (браунинг)</w:t>
      </w:r>
    </w:p>
    <w:p w14:paraId="29000000">
      <w:pPr>
        <w:pStyle w:val="Style_1"/>
        <w:ind/>
        <w:jc w:val="both"/>
        <w:rPr>
          <w:rFonts w:ascii="Times New Roman" w:hAnsi="Times New Roman"/>
          <w:sz w:val="28"/>
        </w:rPr>
      </w:pPr>
      <w:r>
        <w:rPr>
          <w:rFonts w:ascii="Times New Roman" w:hAnsi="Times New Roman"/>
          <w:sz w:val="28"/>
        </w:rPr>
        <w:t>10. Аркадий хотел вступить в Красную Армию, но его не брали по возрасту. Кто помог ему? (Субботин)</w:t>
      </w:r>
    </w:p>
    <w:p w14:paraId="2A000000">
      <w:pPr>
        <w:pStyle w:val="Style_1"/>
        <w:ind/>
        <w:jc w:val="both"/>
        <w:rPr>
          <w:rFonts w:ascii="Times New Roman" w:hAnsi="Times New Roman"/>
          <w:sz w:val="28"/>
        </w:rPr>
      </w:pPr>
      <w:r>
        <w:rPr>
          <w:rFonts w:ascii="Times New Roman" w:hAnsi="Times New Roman"/>
          <w:sz w:val="28"/>
        </w:rPr>
        <w:t xml:space="preserve">11. Любимая книга Гайдара (Собрание сочинений Н. Гоголя) </w:t>
      </w:r>
    </w:p>
    <w:p w14:paraId="2B000000">
      <w:pPr>
        <w:pStyle w:val="Style_1"/>
        <w:ind/>
        <w:jc w:val="both"/>
        <w:rPr>
          <w:rFonts w:ascii="Times New Roman" w:hAnsi="Times New Roman"/>
          <w:sz w:val="28"/>
        </w:rPr>
      </w:pPr>
    </w:p>
    <w:p w14:paraId="2C000000">
      <w:pPr>
        <w:pStyle w:val="Style_1"/>
        <w:ind/>
        <w:jc w:val="both"/>
        <w:rPr>
          <w:rFonts w:ascii="Times New Roman" w:hAnsi="Times New Roman"/>
          <w:b w:val="1"/>
          <w:i w:val="1"/>
          <w:color w:val="632423"/>
          <w:sz w:val="28"/>
        </w:rPr>
      </w:pPr>
      <w:r>
        <w:rPr>
          <w:rFonts w:ascii="Times New Roman" w:hAnsi="Times New Roman"/>
          <w:b w:val="1"/>
          <w:sz w:val="28"/>
        </w:rPr>
        <w:t>2 страница</w:t>
      </w:r>
      <w:r>
        <w:rPr>
          <w:rFonts w:ascii="Times New Roman" w:hAnsi="Times New Roman"/>
          <w:b w:val="1"/>
          <w:sz w:val="28"/>
        </w:rPr>
        <w:t xml:space="preserve"> - </w:t>
      </w:r>
      <w:r>
        <w:rPr>
          <w:rFonts w:ascii="Times New Roman" w:hAnsi="Times New Roman"/>
          <w:b w:val="1"/>
          <w:i w:val="1"/>
          <w:color w:val="632423"/>
          <w:sz w:val="28"/>
        </w:rPr>
        <w:t>«Гайдар — солдат»</w:t>
      </w:r>
    </w:p>
    <w:p w14:paraId="2D000000">
      <w:pPr>
        <w:pStyle w:val="Style_1"/>
        <w:ind/>
        <w:jc w:val="both"/>
        <w:rPr>
          <w:rFonts w:ascii="Times New Roman" w:hAnsi="Times New Roman"/>
          <w:b w:val="1"/>
          <w:sz w:val="28"/>
        </w:rPr>
      </w:pPr>
    </w:p>
    <w:p w14:paraId="2E000000">
      <w:pPr>
        <w:pStyle w:val="Style_1"/>
        <w:ind/>
        <w:jc w:val="both"/>
        <w:rPr>
          <w:rFonts w:ascii="Times New Roman" w:hAnsi="Times New Roman"/>
          <w:sz w:val="28"/>
        </w:rPr>
      </w:pPr>
      <w:r>
        <w:rPr>
          <w:rFonts w:ascii="Times New Roman" w:hAnsi="Times New Roman"/>
          <w:sz w:val="28"/>
        </w:rPr>
        <w:t>В августе 1918 года Голиков подаёт заявление в комитет партии коммунистов. Ему тесно в маленьком городе и в декабре он уходит в Красную армию, чтобы бороться «за светлое царство коммунизма». Мальчишка командовал ротой на петлюровском фронте, в 17 лет стал командиром отдельного полка по борьбе с бандитизмом. Сначала он кроваво подавил восстание тамбовских крестьян, а затем восемнадцатилетнего Голикова командировали в Хакасию. Вот об этом много написано. Особенно подробно этот период жизни, а точнее злодеяний молодого Голикова описал Владимир Солоухин в книге «Солёное озеро». В Хакасии по версии Солоухина Голиков-Гайдар проявил себя как садист. Его задачей было найти и уничтожить народного командира Соловьёва, который с крестьянскими солдатами засел в тайге. Для того, чтобы узнать, где прячется Соловьёв, Голиков пугал, пытал и убивал хакасов. Вот цитата из этого очерка:</w:t>
      </w:r>
    </w:p>
    <w:p w14:paraId="2F000000">
      <w:pPr>
        <w:pStyle w:val="Style_1"/>
        <w:ind/>
        <w:jc w:val="both"/>
        <w:rPr>
          <w:rFonts w:ascii="Times New Roman" w:hAnsi="Times New Roman"/>
          <w:sz w:val="28"/>
        </w:rPr>
      </w:pPr>
    </w:p>
    <w:p w14:paraId="30000000">
      <w:pPr>
        <w:pStyle w:val="Style_1"/>
        <w:ind/>
        <w:jc w:val="both"/>
        <w:rPr>
          <w:rFonts w:ascii="Times New Roman" w:hAnsi="Times New Roman"/>
          <w:sz w:val="28"/>
        </w:rPr>
      </w:pPr>
      <w:r>
        <w:rPr>
          <w:rFonts w:ascii="Times New Roman" w:hAnsi="Times New Roman"/>
          <w:sz w:val="28"/>
        </w:rPr>
        <w:t>«Утром он из бани по одному выпускал и каждого стрелял в затылок. Всех шестнадцать человек перестрелял. Своей рукой. А то еще, собрал население целого аила, ну, то есть целой деревни... Семьдесят шесть человек там было. Старухи и дети, все подряд. Выстроил их в одну шеренгу, поставил перед ними пулемет. "Не скажете, всех перекошу". Не сказали. Сел за пулемет и... всех... А то еще в Соленом озере, да в Божьем озере топил. В прорубь под лед запихивал… под лед сам лично пихал почти живых людей еще. Много, очень много, шибко много».</w:t>
      </w:r>
    </w:p>
    <w:p w14:paraId="31000000">
      <w:pPr>
        <w:pStyle w:val="Style_1"/>
        <w:ind/>
        <w:jc w:val="both"/>
        <w:rPr>
          <w:rFonts w:ascii="Times New Roman" w:hAnsi="Times New Roman"/>
          <w:sz w:val="28"/>
        </w:rPr>
      </w:pPr>
      <w:r>
        <w:rPr>
          <w:rFonts w:ascii="Times New Roman" w:hAnsi="Times New Roman"/>
          <w:sz w:val="28"/>
        </w:rPr>
        <w:t>Не мало журналистов и литераторов с мнением Солоухина согласны. В 90-е и 2000-е вышло множество статей на эту тему. Но есть и заступники. Вот как отреагировал критик Бенедикт Сарнов:</w:t>
      </w:r>
    </w:p>
    <w:p w14:paraId="32000000">
      <w:pPr>
        <w:pStyle w:val="Style_1"/>
        <w:ind/>
        <w:jc w:val="both"/>
        <w:rPr>
          <w:rFonts w:ascii="Times New Roman" w:hAnsi="Times New Roman"/>
          <w:sz w:val="28"/>
        </w:rPr>
      </w:pPr>
    </w:p>
    <w:p w14:paraId="33000000">
      <w:pPr>
        <w:pStyle w:val="Style_1"/>
        <w:ind/>
        <w:jc w:val="both"/>
        <w:rPr>
          <w:rFonts w:ascii="Times New Roman" w:hAnsi="Times New Roman"/>
          <w:sz w:val="28"/>
        </w:rPr>
      </w:pPr>
      <w:r>
        <w:rPr>
          <w:rFonts w:ascii="Times New Roman" w:hAnsi="Times New Roman"/>
          <w:sz w:val="28"/>
        </w:rPr>
        <w:t>«Пожалуй, ни на кого из развенчиваемых ныне классиков советской литературы не вылили столько помоев, как на Аркадия Гайдара. &lt;...&gt; О Гайдаре пишут с какой-то прямо-таки патологической злобой и ненавистью. Владимир Солоухин сочинил на эту тему даже целую повесть: документальную, как он её называет». </w:t>
      </w:r>
    </w:p>
    <w:p w14:paraId="34000000">
      <w:pPr>
        <w:pStyle w:val="Style_1"/>
        <w:ind/>
        <w:jc w:val="both"/>
        <w:rPr>
          <w:rFonts w:ascii="Times New Roman" w:hAnsi="Times New Roman"/>
          <w:sz w:val="28"/>
        </w:rPr>
      </w:pPr>
      <w:r>
        <w:rPr>
          <w:rFonts w:ascii="Times New Roman" w:hAnsi="Times New Roman"/>
          <w:sz w:val="28"/>
        </w:rPr>
        <w:t>Но, в архивах подтверждения этим страшным обвинениям не найдено. Хотя в том, что в начале жизни Голиков видел смерть и убивал сам, сомневаться не приходится. Из донесений солдат на своего командира известно, что Аркадий Голиков расстреливал военнопленных по причине того, что их нечем было кормить или не было условий для содержания. Так же занимался мародёрством. Молодой командир отбирал у хакасов скот и съестные припасы.</w:t>
      </w:r>
    </w:p>
    <w:p w14:paraId="35000000">
      <w:pPr>
        <w:pStyle w:val="Style_1"/>
        <w:ind/>
        <w:jc w:val="both"/>
        <w:rPr>
          <w:rFonts w:ascii="Times New Roman" w:hAnsi="Times New Roman"/>
          <w:sz w:val="28"/>
        </w:rPr>
      </w:pPr>
    </w:p>
    <w:p w14:paraId="36000000">
      <w:pPr>
        <w:pStyle w:val="Style_1"/>
        <w:ind/>
        <w:jc w:val="both"/>
        <w:rPr>
          <w:rFonts w:ascii="Times New Roman" w:hAnsi="Times New Roman"/>
          <w:sz w:val="28"/>
        </w:rPr>
      </w:pPr>
      <w:r>
        <w:rPr>
          <w:rFonts w:ascii="Times New Roman" w:hAnsi="Times New Roman"/>
          <w:sz w:val="28"/>
        </w:rPr>
        <w:t>«Драгоценное в Гайдаре то, что ему очевидно огромного самообладания стоило забыть ту кровь, которую он сам пролил. Гайдар этого достиг. То ли горло резали, то ли живьём топили, такого плана я слышал рассказы. Собственного расследования я не проводил, собственных улик у меня нет. Но, я допускаю, что это могло быть», - поделился мнением в телеинтервью доктор филологических наук Сергей Небольсин.</w:t>
      </w:r>
    </w:p>
    <w:p w14:paraId="37000000">
      <w:pPr>
        <w:pStyle w:val="Style_1"/>
        <w:ind/>
        <w:jc w:val="both"/>
        <w:rPr>
          <w:rFonts w:ascii="Times New Roman" w:hAnsi="Times New Roman"/>
          <w:sz w:val="28"/>
        </w:rPr>
      </w:pPr>
      <w:r>
        <w:rPr>
          <w:rFonts w:ascii="Times New Roman" w:hAnsi="Times New Roman"/>
          <w:sz w:val="28"/>
        </w:rPr>
        <w:t>Подлинно известно, что на Голикова было заведено несколько дел. Причиной было превышение должностных обязанностей. Ни одно расследование не было доведено до конца. Из-за серьёзной травмы Аркадий Голиков был уволен из Красной армии и всю жизнь лечился от страшных мигреней. Сильнейшая боль сопровождалась приступами, он резал вены безопасной бритвой и его несколько раз вытаскивали из петли.</w:t>
      </w:r>
    </w:p>
    <w:p w14:paraId="38000000">
      <w:pPr>
        <w:pStyle w:val="Style_1"/>
        <w:ind/>
        <w:jc w:val="both"/>
        <w:rPr>
          <w:rFonts w:ascii="Times New Roman" w:hAnsi="Times New Roman"/>
          <w:sz w:val="28"/>
        </w:rPr>
      </w:pPr>
      <w:r>
        <w:rPr>
          <w:rFonts w:ascii="Times New Roman" w:hAnsi="Times New Roman"/>
          <w:sz w:val="28"/>
        </w:rPr>
        <w:t>Главным демифологизатором Гайдаровской биографии был Борис Камов. Самым преданным биографом Камов стал по велению сердца. Писатель вырос на книгах Гайдара и своим долгом посчитал изобличить Солоухина и доказать, что «Солёное озеро» - подлый вымысел.</w:t>
      </w:r>
    </w:p>
    <w:p w14:paraId="39000000">
      <w:pPr>
        <w:pStyle w:val="Style_1"/>
        <w:ind/>
        <w:jc w:val="both"/>
        <w:rPr>
          <w:rFonts w:ascii="Times New Roman" w:hAnsi="Times New Roman"/>
          <w:sz w:val="28"/>
        </w:rPr>
      </w:pPr>
      <w:r>
        <w:rPr>
          <w:rFonts w:ascii="Times New Roman" w:hAnsi="Times New Roman"/>
          <w:sz w:val="28"/>
        </w:rPr>
        <w:t>Камов утверждает, что компания против Гайдара не что иное, как оружие психологического поражения.</w:t>
      </w:r>
    </w:p>
    <w:p w14:paraId="3A000000">
      <w:pPr>
        <w:pStyle w:val="Style_1"/>
        <w:ind/>
        <w:jc w:val="both"/>
        <w:rPr>
          <w:rFonts w:ascii="Times New Roman" w:hAnsi="Times New Roman"/>
          <w:sz w:val="28"/>
        </w:rPr>
      </w:pPr>
      <w:r>
        <w:rPr>
          <w:rFonts w:ascii="Times New Roman" w:hAnsi="Times New Roman"/>
          <w:sz w:val="28"/>
        </w:rPr>
        <w:t>Дмитрий Быков писал: «Для того, чтобы стать детским писателем, подозреваю я, нужно действительно с самого детства нести в себе огромный запас непонятости и одиночества. К детям обращаешься тогда, когда тебя предали и продали взрослые. Вот с Гайдаром случилась примерно такая история».</w:t>
      </w:r>
    </w:p>
    <w:p w14:paraId="3B000000">
      <w:pPr>
        <w:pStyle w:val="Style_1"/>
        <w:ind/>
        <w:jc w:val="both"/>
        <w:rPr>
          <w:rFonts w:ascii="Times New Roman" w:hAnsi="Times New Roman"/>
          <w:sz w:val="28"/>
        </w:rPr>
      </w:pPr>
      <w:r>
        <w:rPr>
          <w:rFonts w:ascii="Times New Roman" w:hAnsi="Times New Roman"/>
          <w:sz w:val="28"/>
        </w:rPr>
        <w:t>В 41-ом Аркадий Гайдар добился разрешения уйти на фронт в качестве военного корреспондента. Домой он не вернулся. Писатель погиб в 37 лет, сражаясь за Родину.</w:t>
      </w:r>
    </w:p>
    <w:p w14:paraId="3C000000">
      <w:pPr>
        <w:pStyle w:val="Style_1"/>
        <w:ind/>
        <w:jc w:val="both"/>
        <w:rPr>
          <w:rFonts w:ascii="Times New Roman" w:hAnsi="Times New Roman"/>
          <w:sz w:val="28"/>
        </w:rPr>
      </w:pPr>
    </w:p>
    <w:p w14:paraId="3D000000">
      <w:pPr>
        <w:pStyle w:val="Style_1"/>
        <w:ind/>
        <w:jc w:val="both"/>
        <w:rPr>
          <w:rFonts w:ascii="Times New Roman" w:hAnsi="Times New Roman"/>
          <w:b w:val="1"/>
          <w:sz w:val="28"/>
        </w:rPr>
      </w:pPr>
      <w:r>
        <w:rPr>
          <w:rFonts w:ascii="Times New Roman" w:hAnsi="Times New Roman"/>
          <w:b w:val="1"/>
          <w:sz w:val="28"/>
        </w:rPr>
        <w:t xml:space="preserve">3 страница </w:t>
      </w:r>
      <w:r>
        <w:rPr>
          <w:rFonts w:ascii="Times New Roman" w:hAnsi="Times New Roman"/>
          <w:b w:val="1"/>
          <w:sz w:val="28"/>
        </w:rPr>
        <w:t xml:space="preserve">обзор книг </w:t>
      </w:r>
      <w:r>
        <w:rPr>
          <w:rFonts w:ascii="Times New Roman" w:hAnsi="Times New Roman"/>
          <w:b w:val="1"/>
          <w:i w:val="1"/>
          <w:color w:val="632423"/>
          <w:sz w:val="28"/>
        </w:rPr>
        <w:t>«Гайдар — писатель»</w:t>
      </w:r>
    </w:p>
    <w:p w14:paraId="3E000000">
      <w:pPr>
        <w:pStyle w:val="Style_1"/>
        <w:ind/>
        <w:jc w:val="both"/>
        <w:rPr>
          <w:rFonts w:ascii="Times New Roman" w:hAnsi="Times New Roman"/>
          <w:sz w:val="28"/>
        </w:rPr>
      </w:pPr>
      <w:r>
        <w:rPr>
          <w:rFonts w:ascii="Times New Roman" w:hAnsi="Times New Roman"/>
          <w:sz w:val="28"/>
        </w:rPr>
        <w:t xml:space="preserve">Гайдар — уникальный детский писатель. Пожалуй, нет второго такого писателя, который писал для детей серьёзные и одновременно понятные им книги, и говорил с ними на одном языке.  Гайдар легко устраивался в любое печатное издание. Всего за период с 1922 по 1941 годы Аркадий Гайдар поработал корреспондентом более, чем в 15-ти изданиях по всей стране от Архангельска до Хабаровска. От чего бежал или что искал он – неизвестно. Любая газета или журнал рады были первыми опубликовать его новый рассказ или повесть. Произведения Гайдара имели бешеную популярность при его жизни. </w:t>
      </w:r>
    </w:p>
    <w:p w14:paraId="3F000000">
      <w:pPr>
        <w:pStyle w:val="Style_1"/>
        <w:ind/>
        <w:jc w:val="both"/>
        <w:rPr>
          <w:rFonts w:ascii="Times New Roman" w:hAnsi="Times New Roman"/>
          <w:sz w:val="28"/>
        </w:rPr>
      </w:pPr>
      <w:r>
        <w:rPr>
          <w:rFonts w:ascii="Times New Roman" w:hAnsi="Times New Roman"/>
          <w:sz w:val="28"/>
        </w:rPr>
        <w:t>С началом войны Гайдар напросился фронтовым корреспондентом в газету «Комсомольская правда». На войне, в критической ситуации, где нет полутонов, а есть только или свои или чужие, или ты, или тебя – ему становится легче, пропадает депрессия. Он пишет много прекрасных очерков и статей. Герои книг Аркадия Петровича интересны всем поколениям – они борются со злом, совершают добрые поступки. Гайдар хотел, чтобы его юные читатели, подражая героям его произведений, сами становились героями, учились любить свою Родину.</w:t>
      </w:r>
    </w:p>
    <w:p w14:paraId="40000000">
      <w:pPr>
        <w:pStyle w:val="Style_1"/>
        <w:ind/>
        <w:jc w:val="both"/>
        <w:rPr>
          <w:rFonts w:ascii="Times New Roman" w:hAnsi="Times New Roman"/>
          <w:sz w:val="28"/>
        </w:rPr>
      </w:pPr>
      <w:r>
        <w:drawing>
          <wp:anchor allowOverlap="true" behindDoc="false" distL="114300" distR="114300" layoutInCell="true" locked="false" relativeHeight="251658240" simplePos="false">
            <wp:simplePos x="0" y="0"/>
            <wp:positionH relativeFrom="column">
              <wp:posOffset>-461644</wp:posOffset>
            </wp:positionH>
            <wp:positionV relativeFrom="paragraph">
              <wp:posOffset>133350</wp:posOffset>
            </wp:positionV>
            <wp:extent cx="1473835" cy="2099945"/>
            <wp:wrapTight distL="114300" distR="114300" wrapText="bothSides">
              <wp:wrapPolygon>
                <wp:start x="-139" y="0"/>
                <wp:lineTo x="-139" y="21502"/>
                <wp:lineTo x="21600" y="21502"/>
                <wp:lineTo x="21600" y="0"/>
                <wp:lineTo x="-139" y="0"/>
              </wp:wrapPolygon>
            </wp:wrapTight>
            <wp:docPr hidden="false" id="5" name="Picture 5"/>
            <a:graphic>
              <a:graphicData uri="http://schemas.openxmlformats.org/drawingml/2006/picture">
                <pic:pic>
                  <pic:nvPicPr>
                    <pic:cNvPr hidden="false" id="4" name="Picture 4"/>
                    <pic:cNvPicPr preferRelativeResize="true"/>
                  </pic:nvPicPr>
                  <pic:blipFill>
                    <a:blip r:embed="rId2"/>
                    <a:srcRect b="0" l="14635" r="15176" t="0"/>
                    <a:stretch/>
                  </pic:blipFill>
                  <pic:spPr>
                    <a:xfrm flipH="false" flipV="false" rot="0">
                      <a:ext cx="1473835" cy="2099945"/>
                    </a:xfrm>
                    <a:prstGeom prst="rect"/>
                  </pic:spPr>
                </pic:pic>
              </a:graphicData>
            </a:graphic>
          </wp:anchor>
        </w:drawing>
      </w:r>
    </w:p>
    <w:p w14:paraId="41000000">
      <w:pPr>
        <w:pStyle w:val="Style_1"/>
        <w:ind/>
        <w:jc w:val="both"/>
        <w:rPr>
          <w:rFonts w:ascii="Times New Roman" w:hAnsi="Times New Roman"/>
          <w:sz w:val="28"/>
        </w:rPr>
      </w:pPr>
    </w:p>
    <w:p w14:paraId="42000000">
      <w:pPr>
        <w:pStyle w:val="Style_1"/>
        <w:ind/>
        <w:jc w:val="both"/>
        <w:rPr>
          <w:rFonts w:ascii="Times New Roman" w:hAnsi="Times New Roman"/>
          <w:sz w:val="28"/>
        </w:rPr>
      </w:pPr>
      <w:r>
        <w:rPr>
          <w:rFonts w:ascii="Times New Roman" w:hAnsi="Times New Roman"/>
          <w:sz w:val="28"/>
        </w:rPr>
        <w:t>Повесть «Школа» написана о солдатском долге, о фронтовом товариществе и высокой романтике революционной борьбы, а также о суровой героической школе, через которую прошло молодое поколение революции.</w:t>
      </w:r>
    </w:p>
    <w:p w14:paraId="43000000">
      <w:pPr>
        <w:pStyle w:val="Style_1"/>
        <w:ind/>
        <w:jc w:val="both"/>
        <w:rPr>
          <w:rFonts w:ascii="Times New Roman" w:hAnsi="Times New Roman"/>
          <w:sz w:val="28"/>
        </w:rPr>
      </w:pPr>
    </w:p>
    <w:p w14:paraId="44000000">
      <w:pPr>
        <w:pStyle w:val="Style_1"/>
        <w:ind/>
        <w:jc w:val="both"/>
        <w:rPr>
          <w:rFonts w:ascii="Times New Roman" w:hAnsi="Times New Roman"/>
          <w:sz w:val="28"/>
        </w:rPr>
      </w:pPr>
    </w:p>
    <w:p w14:paraId="45000000">
      <w:pPr>
        <w:pStyle w:val="Style_1"/>
        <w:ind/>
        <w:jc w:val="both"/>
        <w:rPr>
          <w:rFonts w:ascii="Times New Roman" w:hAnsi="Times New Roman"/>
          <w:sz w:val="28"/>
        </w:rPr>
      </w:pPr>
    </w:p>
    <w:p w14:paraId="46000000">
      <w:pPr>
        <w:pStyle w:val="Style_1"/>
        <w:ind/>
        <w:jc w:val="both"/>
        <w:rPr>
          <w:rFonts w:ascii="Times New Roman" w:hAnsi="Times New Roman"/>
          <w:sz w:val="28"/>
        </w:rPr>
      </w:pPr>
    </w:p>
    <w:p w14:paraId="47000000">
      <w:pPr>
        <w:pStyle w:val="Style_1"/>
        <w:ind/>
        <w:jc w:val="both"/>
        <w:rPr>
          <w:rFonts w:ascii="Times New Roman" w:hAnsi="Times New Roman"/>
          <w:sz w:val="28"/>
        </w:rPr>
      </w:pPr>
    </w:p>
    <w:p w14:paraId="48000000">
      <w:pPr>
        <w:pStyle w:val="Style_1"/>
        <w:ind/>
        <w:jc w:val="both"/>
        <w:rPr>
          <w:rFonts w:ascii="Times New Roman" w:hAnsi="Times New Roman"/>
          <w:sz w:val="28"/>
        </w:rPr>
      </w:pPr>
    </w:p>
    <w:p w14:paraId="49000000">
      <w:pPr>
        <w:pStyle w:val="Style_1"/>
        <w:ind/>
        <w:jc w:val="both"/>
        <w:rPr>
          <w:rFonts w:ascii="Times New Roman" w:hAnsi="Times New Roman"/>
          <w:sz w:val="28"/>
        </w:rPr>
      </w:pPr>
      <w:r>
        <w:drawing>
          <wp:anchor allowOverlap="true" behindDoc="false" distL="114300" distR="114300" layoutInCell="true" locked="false" relativeHeight="251658240" simplePos="false">
            <wp:simplePos x="0" y="0"/>
            <wp:positionH relativeFrom="column">
              <wp:posOffset>-393700</wp:posOffset>
            </wp:positionH>
            <wp:positionV relativeFrom="paragraph">
              <wp:posOffset>12700</wp:posOffset>
            </wp:positionV>
            <wp:extent cx="1538605" cy="2092960"/>
            <wp:wrapTight distL="114300" distR="114300" wrapText="bothSides">
              <wp:wrapPolygon>
                <wp:start x="-133" y="0"/>
                <wp:lineTo x="-133" y="21502"/>
                <wp:lineTo x="21600" y="21502"/>
                <wp:lineTo x="21600" y="0"/>
                <wp:lineTo x="-133" y="0"/>
              </wp:wrapPolygon>
            </wp:wrapTight>
            <wp:docPr hidden="false" id="7" name="Picture 7"/>
            <a:graphic>
              <a:graphicData uri="http://schemas.openxmlformats.org/drawingml/2006/picture">
                <pic:pic>
                  <pic:nvPicPr>
                    <pic:cNvPr hidden="false" id="6" name="Picture 6"/>
                    <pic:cNvPicPr preferRelativeResize="true"/>
                  </pic:nvPicPr>
                  <pic:blipFill>
                    <a:blip r:embed="rId3"/>
                    <a:srcRect b="0" l="0" r="0" t="0"/>
                    <a:stretch/>
                  </pic:blipFill>
                  <pic:spPr>
                    <a:xfrm flipH="false" flipV="false" rot="0">
                      <a:ext cx="1538605" cy="2092960"/>
                    </a:xfrm>
                    <a:prstGeom prst="rect"/>
                  </pic:spPr>
                </pic:pic>
              </a:graphicData>
            </a:graphic>
          </wp:anchor>
        </w:drawing>
      </w:r>
    </w:p>
    <w:p w14:paraId="4A000000">
      <w:pPr>
        <w:pStyle w:val="Style_1"/>
        <w:ind/>
        <w:jc w:val="both"/>
        <w:rPr>
          <w:rFonts w:ascii="Times New Roman" w:hAnsi="Times New Roman"/>
          <w:sz w:val="28"/>
        </w:rPr>
      </w:pPr>
    </w:p>
    <w:p w14:paraId="4B000000">
      <w:pPr>
        <w:pStyle w:val="Style_1"/>
        <w:ind/>
        <w:jc w:val="both"/>
        <w:rPr>
          <w:rFonts w:ascii="Times New Roman" w:hAnsi="Times New Roman"/>
          <w:sz w:val="28"/>
        </w:rPr>
      </w:pPr>
      <w:r>
        <w:rPr>
          <w:rFonts w:ascii="Times New Roman" w:hAnsi="Times New Roman"/>
          <w:sz w:val="28"/>
        </w:rPr>
        <w:t>Пос</w:t>
      </w:r>
      <w:r>
        <w:rPr>
          <w:rFonts w:ascii="Times New Roman" w:hAnsi="Times New Roman"/>
          <w:sz w:val="28"/>
        </w:rPr>
        <w:t>ле гражданской войны страна стала огромной стройкой и Гайдар в своём произведении «Дальние страны» писал о том, как в этой стройке участвуют, растут и крепнут советские ребята.</w:t>
      </w:r>
    </w:p>
    <w:p w14:paraId="4C000000">
      <w:pPr>
        <w:pStyle w:val="Style_1"/>
        <w:ind/>
        <w:jc w:val="both"/>
        <w:rPr>
          <w:rFonts w:ascii="Times New Roman" w:hAnsi="Times New Roman"/>
          <w:sz w:val="28"/>
        </w:rPr>
      </w:pPr>
    </w:p>
    <w:p w14:paraId="4D000000">
      <w:pPr>
        <w:pStyle w:val="Style_1"/>
        <w:ind/>
        <w:jc w:val="both"/>
        <w:rPr>
          <w:rFonts w:ascii="Times New Roman" w:hAnsi="Times New Roman"/>
          <w:sz w:val="28"/>
        </w:rPr>
      </w:pPr>
    </w:p>
    <w:p w14:paraId="4E000000">
      <w:pPr>
        <w:pStyle w:val="Style_1"/>
        <w:ind/>
        <w:jc w:val="both"/>
        <w:rPr>
          <w:rFonts w:ascii="Times New Roman" w:hAnsi="Times New Roman"/>
          <w:sz w:val="28"/>
        </w:rPr>
      </w:pPr>
    </w:p>
    <w:p w14:paraId="4F000000">
      <w:pPr>
        <w:pStyle w:val="Style_1"/>
        <w:ind/>
        <w:jc w:val="both"/>
        <w:rPr>
          <w:rFonts w:ascii="Times New Roman" w:hAnsi="Times New Roman"/>
          <w:sz w:val="28"/>
        </w:rPr>
      </w:pPr>
    </w:p>
    <w:p w14:paraId="50000000">
      <w:pPr>
        <w:pStyle w:val="Style_1"/>
        <w:ind/>
        <w:jc w:val="both"/>
        <w:rPr>
          <w:rFonts w:ascii="Times New Roman" w:hAnsi="Times New Roman"/>
          <w:sz w:val="28"/>
        </w:rPr>
      </w:pPr>
    </w:p>
    <w:p w14:paraId="51000000">
      <w:pPr>
        <w:pStyle w:val="Style_1"/>
        <w:ind/>
        <w:jc w:val="both"/>
        <w:rPr>
          <w:rFonts w:ascii="Times New Roman" w:hAnsi="Times New Roman"/>
          <w:sz w:val="28"/>
        </w:rPr>
      </w:pPr>
    </w:p>
    <w:p w14:paraId="52000000">
      <w:pPr>
        <w:pStyle w:val="Style_1"/>
        <w:ind/>
        <w:jc w:val="both"/>
        <w:rPr>
          <w:rFonts w:ascii="Times New Roman" w:hAnsi="Times New Roman"/>
          <w:sz w:val="28"/>
        </w:rPr>
      </w:pPr>
    </w:p>
    <w:p w14:paraId="53000000">
      <w:pPr>
        <w:pStyle w:val="Style_1"/>
        <w:ind/>
        <w:jc w:val="both"/>
        <w:rPr>
          <w:rFonts w:ascii="Times New Roman" w:hAnsi="Times New Roman"/>
          <w:sz w:val="28"/>
        </w:rPr>
      </w:pPr>
    </w:p>
    <w:p w14:paraId="54000000">
      <w:pPr>
        <w:pStyle w:val="Style_1"/>
        <w:ind/>
        <w:jc w:val="both"/>
        <w:rPr>
          <w:rFonts w:ascii="Times New Roman" w:hAnsi="Times New Roman"/>
          <w:sz w:val="28"/>
        </w:rPr>
      </w:pPr>
    </w:p>
    <w:p w14:paraId="55000000">
      <w:pPr>
        <w:pStyle w:val="Style_1"/>
        <w:ind/>
        <w:jc w:val="both"/>
        <w:rPr>
          <w:rFonts w:ascii="Times New Roman" w:hAnsi="Times New Roman"/>
          <w:sz w:val="28"/>
        </w:rPr>
      </w:pPr>
      <w:r>
        <w:drawing>
          <wp:anchor allowOverlap="true" behindDoc="false" distL="114300" distR="114300" layoutInCell="true" locked="false" relativeHeight="251658240" simplePos="false">
            <wp:simplePos x="0" y="0"/>
            <wp:positionH relativeFrom="column">
              <wp:posOffset>-153034</wp:posOffset>
            </wp:positionH>
            <wp:positionV relativeFrom="page">
              <wp:posOffset>674998</wp:posOffset>
            </wp:positionV>
            <wp:extent cx="1446530" cy="2046604"/>
            <wp:wrapTight distL="114300" distR="114300" wrapText="bothSides">
              <wp:wrapPolygon>
                <wp:start x="-142" y="0"/>
                <wp:lineTo x="-142" y="21500"/>
                <wp:lineTo x="21600" y="21500"/>
                <wp:lineTo x="21600" y="0"/>
                <wp:lineTo x="-142" y="0"/>
              </wp:wrapPolygon>
            </wp:wrapTight>
            <wp:docPr hidden="false" id="9" name="Picture 9"/>
            <a:graphic>
              <a:graphicData uri="http://schemas.openxmlformats.org/drawingml/2006/picture">
                <pic:pic>
                  <pic:nvPicPr>
                    <pic:cNvPr hidden="false" id="8" name="Picture 8"/>
                    <pic:cNvPicPr preferRelativeResize="true"/>
                  </pic:nvPicPr>
                  <pic:blipFill>
                    <a:blip r:embed="rId4"/>
                    <a:srcRect b="0" l="0" r="0" t="0"/>
                    <a:stretch/>
                  </pic:blipFill>
                  <pic:spPr>
                    <a:xfrm flipH="false" flipV="false" rot="0">
                      <a:ext cx="1446530" cy="2046604"/>
                    </a:xfrm>
                    <a:prstGeom prst="rect"/>
                  </pic:spPr>
                </pic:pic>
              </a:graphicData>
            </a:graphic>
          </wp:anchor>
        </w:drawing>
      </w:r>
      <w:r>
        <w:rPr>
          <w:rFonts w:ascii="Times New Roman" w:hAnsi="Times New Roman"/>
          <w:sz w:val="28"/>
        </w:rPr>
        <w:t>«Военная тайна» повесть из жизни пионеров, рассказывающая о «военной тайне», которой владели и владеют наши люди, о великих идеях братства, труда и любви к своей родине.</w:t>
      </w:r>
    </w:p>
    <w:p w14:paraId="56000000">
      <w:pPr>
        <w:pStyle w:val="Style_1"/>
        <w:ind/>
        <w:jc w:val="both"/>
        <w:rPr>
          <w:rFonts w:ascii="Times New Roman" w:hAnsi="Times New Roman"/>
          <w:sz w:val="28"/>
        </w:rPr>
      </w:pPr>
    </w:p>
    <w:p w14:paraId="57000000">
      <w:pPr>
        <w:pStyle w:val="Style_1"/>
        <w:ind/>
        <w:jc w:val="both"/>
        <w:rPr>
          <w:rFonts w:ascii="Times New Roman" w:hAnsi="Times New Roman"/>
          <w:sz w:val="28"/>
        </w:rPr>
      </w:pPr>
    </w:p>
    <w:p w14:paraId="58000000">
      <w:pPr>
        <w:pStyle w:val="Style_1"/>
        <w:ind/>
        <w:jc w:val="both"/>
        <w:rPr>
          <w:rFonts w:ascii="Times New Roman" w:hAnsi="Times New Roman"/>
          <w:sz w:val="28"/>
        </w:rPr>
      </w:pPr>
    </w:p>
    <w:p w14:paraId="59000000">
      <w:pPr>
        <w:pStyle w:val="Style_1"/>
        <w:ind/>
        <w:jc w:val="both"/>
        <w:rPr>
          <w:rFonts w:ascii="Times New Roman" w:hAnsi="Times New Roman"/>
          <w:sz w:val="28"/>
        </w:rPr>
      </w:pPr>
    </w:p>
    <w:p w14:paraId="5A000000">
      <w:pPr>
        <w:pStyle w:val="Style_1"/>
        <w:ind/>
        <w:jc w:val="both"/>
        <w:rPr>
          <w:rFonts w:ascii="Times New Roman" w:hAnsi="Times New Roman"/>
          <w:sz w:val="28"/>
        </w:rPr>
      </w:pPr>
    </w:p>
    <w:p w14:paraId="5B000000">
      <w:pPr>
        <w:pStyle w:val="Style_1"/>
        <w:ind/>
        <w:jc w:val="both"/>
        <w:rPr>
          <w:rFonts w:ascii="Times New Roman" w:hAnsi="Times New Roman"/>
          <w:sz w:val="28"/>
        </w:rPr>
      </w:pPr>
    </w:p>
    <w:p w14:paraId="5C000000">
      <w:pPr>
        <w:pStyle w:val="Style_1"/>
        <w:ind/>
        <w:jc w:val="both"/>
        <w:rPr>
          <w:rFonts w:ascii="Times New Roman" w:hAnsi="Times New Roman"/>
          <w:sz w:val="28"/>
        </w:rPr>
      </w:pPr>
    </w:p>
    <w:p w14:paraId="5D000000">
      <w:pPr>
        <w:pStyle w:val="Style_1"/>
        <w:ind/>
        <w:jc w:val="both"/>
        <w:rPr>
          <w:rFonts w:ascii="Times New Roman" w:hAnsi="Times New Roman"/>
          <w:sz w:val="28"/>
        </w:rPr>
      </w:pPr>
    </w:p>
    <w:p w14:paraId="5E000000">
      <w:pPr>
        <w:pStyle w:val="Style_1"/>
        <w:ind/>
        <w:jc w:val="both"/>
        <w:rPr>
          <w:rFonts w:ascii="Times New Roman" w:hAnsi="Times New Roman"/>
          <w:sz w:val="28"/>
        </w:rPr>
      </w:pPr>
      <w:r>
        <w:drawing>
          <wp:anchor allowOverlap="true" behindDoc="false" distL="114300" distR="114300" layoutInCell="true" locked="false" relativeHeight="251658240" simplePos="false">
            <wp:simplePos x="0" y="0"/>
            <wp:positionH relativeFrom="column">
              <wp:posOffset>-451485</wp:posOffset>
            </wp:positionH>
            <wp:positionV relativeFrom="paragraph">
              <wp:posOffset>3810</wp:posOffset>
            </wp:positionV>
            <wp:extent cx="1706245" cy="2279015"/>
            <wp:wrapTight distL="114300" distR="114300" wrapText="bothSides">
              <wp:wrapPolygon>
                <wp:start x="-121" y="0"/>
                <wp:lineTo x="-121" y="21510"/>
                <wp:lineTo x="21600" y="21510"/>
                <wp:lineTo x="21600" y="0"/>
                <wp:lineTo x="-121" y="0"/>
              </wp:wrapPolygon>
            </wp:wrapTight>
            <wp:docPr hidden="false" id="11" name="Picture 11"/>
            <a:graphic>
              <a:graphicData uri="http://schemas.openxmlformats.org/drawingml/2006/picture">
                <pic:pic>
                  <pic:nvPicPr>
                    <pic:cNvPr hidden="false" id="10" name="Picture 10"/>
                    <pic:cNvPicPr preferRelativeResize="true"/>
                  </pic:nvPicPr>
                  <pic:blipFill>
                    <a:blip r:embed="rId5"/>
                    <a:srcRect b="0" l="12798" r="12321" t="0"/>
                    <a:stretch/>
                  </pic:blipFill>
                  <pic:spPr>
                    <a:xfrm flipH="false" flipV="false" rot="0">
                      <a:ext cx="1706245" cy="2279015"/>
                    </a:xfrm>
                    <a:prstGeom prst="rect"/>
                  </pic:spPr>
                </pic:pic>
              </a:graphicData>
            </a:graphic>
          </wp:anchor>
        </w:drawing>
      </w:r>
      <w:r>
        <w:rPr>
          <w:rFonts w:ascii="Times New Roman" w:hAnsi="Times New Roman"/>
          <w:sz w:val="28"/>
        </w:rPr>
        <w:t>«Тимур и его команда». Девочка Женя, дочь командира полка Александрова, вместе со старшей сестрой Ольгой приезжает на дачу. Здесь она знакомится с Тимуром — командиром местной группы пионеров, помогающей людям, в особенности старикам и семьям красноармейцев: то дров наколют, то воду из колодца наберут, то пропавшую козу найдут. Ольга почему-то принимает Тимура за хулигана и запрещает младшей сестре общаться с ним, хотя Тимур и его небольшая команда ведут борьбу с настоящими хулиганами — «атаманом» Квакиным, Фигурой и их компанией, совершающей ночные «набеги» на сады дачников…</w:t>
      </w:r>
    </w:p>
    <w:p w14:paraId="5F000000">
      <w:pPr>
        <w:pStyle w:val="Style_1"/>
        <w:ind/>
        <w:jc w:val="both"/>
        <w:rPr>
          <w:rFonts w:ascii="Times New Roman" w:hAnsi="Times New Roman"/>
          <w:sz w:val="28"/>
        </w:rPr>
      </w:pPr>
    </w:p>
    <w:p w14:paraId="60000000">
      <w:pPr>
        <w:pStyle w:val="Style_1"/>
        <w:ind/>
        <w:jc w:val="both"/>
        <w:rPr>
          <w:rFonts w:ascii="Times New Roman" w:hAnsi="Times New Roman"/>
          <w:sz w:val="28"/>
        </w:rPr>
      </w:pPr>
    </w:p>
    <w:p w14:paraId="61000000">
      <w:pPr>
        <w:pStyle w:val="Style_1"/>
        <w:ind/>
        <w:jc w:val="both"/>
        <w:rPr>
          <w:rFonts w:ascii="Times New Roman" w:hAnsi="Times New Roman"/>
          <w:sz w:val="28"/>
        </w:rPr>
      </w:pPr>
      <w:r>
        <w:drawing>
          <wp:anchor allowOverlap="true" behindDoc="false" distL="114300" distR="114300" layoutInCell="true" locked="false" relativeHeight="251658240" simplePos="false">
            <wp:simplePos x="0" y="0"/>
            <wp:positionH relativeFrom="column">
              <wp:posOffset>-368935</wp:posOffset>
            </wp:positionH>
            <wp:positionV relativeFrom="paragraph">
              <wp:posOffset>41910</wp:posOffset>
            </wp:positionV>
            <wp:extent cx="1541780" cy="2444115"/>
            <wp:wrapTight distL="114300" distR="114300" wrapText="bothSides">
              <wp:wrapPolygon>
                <wp:start x="-133" y="0"/>
                <wp:lineTo x="-133" y="21516"/>
                <wp:lineTo x="21600" y="21516"/>
                <wp:lineTo x="21600" y="0"/>
                <wp:lineTo x="-133" y="0"/>
              </wp:wrapPolygon>
            </wp:wrapTight>
            <wp:docPr hidden="false" id="13" name="Picture 13"/>
            <a:graphic>
              <a:graphicData uri="http://schemas.openxmlformats.org/drawingml/2006/picture">
                <pic:pic>
                  <pic:nvPicPr>
                    <pic:cNvPr hidden="false" id="12" name="Picture 12"/>
                    <pic:cNvPicPr preferRelativeResize="true"/>
                  </pic:nvPicPr>
                  <pic:blipFill>
                    <a:blip r:embed="rId6"/>
                    <a:srcRect b="0" l="0" r="0" t="0"/>
                    <a:stretch/>
                  </pic:blipFill>
                  <pic:spPr>
                    <a:xfrm flipH="false" flipV="false" rot="0">
                      <a:ext cx="1541780" cy="2444115"/>
                    </a:xfrm>
                    <a:prstGeom prst="rect"/>
                  </pic:spPr>
                </pic:pic>
              </a:graphicData>
            </a:graphic>
          </wp:anchor>
        </w:drawing>
      </w:r>
    </w:p>
    <w:p w14:paraId="62000000">
      <w:pPr>
        <w:pStyle w:val="Style_1"/>
        <w:ind/>
        <w:jc w:val="both"/>
        <w:rPr>
          <w:rFonts w:ascii="Times New Roman" w:hAnsi="Times New Roman"/>
          <w:sz w:val="28"/>
        </w:rPr>
      </w:pPr>
      <w:r>
        <w:rPr>
          <w:rFonts w:ascii="Times New Roman" w:hAnsi="Times New Roman"/>
          <w:sz w:val="28"/>
        </w:rPr>
        <w:t>Рассказ «Чук и Гек». Чук и Гек — два брата, и у каждого свои привычки, свойственная только ему манера поведения и логика развития мыслей. Неважно, что пока это мысли не очень как будто значительные, например как лучше поступить с исчезнувшей телеграммой. Рассказать маме правду о своих проделках или что-нибудь придумать? И Чук предлагает не говорить о телеграмме совсем. Но Гек осторожнее; он вспоминает, что «врать нельзя», потому что «мама за вранье всегда еще хуже сердится». Так Гек делает открытие не такое уж «простое» и «бесхитростное», что врать опасно, и только.</w:t>
      </w:r>
    </w:p>
    <w:p w14:paraId="63000000">
      <w:pPr>
        <w:pStyle w:val="Style_1"/>
        <w:ind/>
        <w:jc w:val="both"/>
        <w:rPr>
          <w:rFonts w:ascii="Times New Roman" w:hAnsi="Times New Roman"/>
          <w:sz w:val="28"/>
        </w:rPr>
      </w:pPr>
    </w:p>
    <w:p w14:paraId="64000000">
      <w:pPr>
        <w:pStyle w:val="Style_1"/>
        <w:ind/>
        <w:jc w:val="both"/>
        <w:rPr>
          <w:rFonts w:ascii="Times New Roman" w:hAnsi="Times New Roman"/>
          <w:sz w:val="28"/>
        </w:rPr>
      </w:pPr>
    </w:p>
    <w:p w14:paraId="65000000">
      <w:pPr>
        <w:pStyle w:val="Style_1"/>
        <w:ind/>
        <w:jc w:val="both"/>
        <w:rPr>
          <w:rFonts w:ascii="Times New Roman" w:hAnsi="Times New Roman"/>
          <w:sz w:val="28"/>
        </w:rPr>
      </w:pPr>
    </w:p>
    <w:p w14:paraId="66000000">
      <w:pPr>
        <w:pStyle w:val="Style_1"/>
        <w:ind/>
        <w:jc w:val="both"/>
        <w:rPr>
          <w:rFonts w:ascii="Times New Roman" w:hAnsi="Times New Roman"/>
          <w:sz w:val="28"/>
        </w:rPr>
      </w:pPr>
    </w:p>
    <w:p w14:paraId="67000000">
      <w:pPr>
        <w:pStyle w:val="Style_1"/>
        <w:ind/>
        <w:jc w:val="both"/>
        <w:rPr>
          <w:rFonts w:ascii="Times New Roman" w:hAnsi="Times New Roman"/>
          <w:sz w:val="28"/>
        </w:rPr>
      </w:pPr>
    </w:p>
    <w:p w14:paraId="68000000">
      <w:pPr>
        <w:pStyle w:val="Style_1"/>
        <w:ind/>
        <w:jc w:val="both"/>
        <w:rPr>
          <w:rFonts w:ascii="Times New Roman" w:hAnsi="Times New Roman"/>
          <w:sz w:val="28"/>
        </w:rPr>
      </w:pPr>
    </w:p>
    <w:p w14:paraId="69000000">
      <w:pPr>
        <w:pStyle w:val="Style_1"/>
        <w:ind/>
        <w:jc w:val="both"/>
        <w:rPr>
          <w:rFonts w:ascii="Times New Roman" w:hAnsi="Times New Roman"/>
          <w:sz w:val="28"/>
        </w:rPr>
      </w:pPr>
    </w:p>
    <w:p w14:paraId="6A000000">
      <w:pPr>
        <w:pStyle w:val="Style_1"/>
        <w:ind/>
        <w:jc w:val="both"/>
        <w:rPr>
          <w:rFonts w:ascii="Times New Roman" w:hAnsi="Times New Roman"/>
          <w:sz w:val="28"/>
        </w:rPr>
      </w:pPr>
      <w:r>
        <w:drawing>
          <wp:anchor allowOverlap="true" behindDoc="false" distL="114300" distR="114300" layoutInCell="true" locked="false" relativeHeight="251658240" simplePos="false">
            <wp:simplePos x="0" y="0"/>
            <wp:positionH relativeFrom="column">
              <wp:posOffset>-67309</wp:posOffset>
            </wp:positionH>
            <wp:positionV relativeFrom="page">
              <wp:posOffset>831841</wp:posOffset>
            </wp:positionV>
            <wp:extent cx="1493520" cy="2128520"/>
            <wp:wrapTight distL="114300" distR="114300" wrapText="bothSides">
              <wp:wrapPolygon>
                <wp:start x="-138" y="0"/>
                <wp:lineTo x="-138" y="21503"/>
                <wp:lineTo x="21600" y="21503"/>
                <wp:lineTo x="21600" y="0"/>
                <wp:lineTo x="-138" y="0"/>
              </wp:wrapPolygon>
            </wp:wrapTight>
            <wp:docPr hidden="false" id="15" name="Picture 15"/>
            <a:graphic>
              <a:graphicData uri="http://schemas.openxmlformats.org/drawingml/2006/picture">
                <pic:pic>
                  <pic:nvPicPr>
                    <pic:cNvPr hidden="false" id="14" name="Picture 14"/>
                    <pic:cNvPicPr preferRelativeResize="true"/>
                  </pic:nvPicPr>
                  <pic:blipFill>
                    <a:blip r:embed="rId7"/>
                    <a:srcRect b="0" l="0" r="0" t="0"/>
                    <a:stretch/>
                  </pic:blipFill>
                  <pic:spPr>
                    <a:xfrm flipH="false" flipV="false" rot="0">
                      <a:ext cx="1493520" cy="2128520"/>
                    </a:xfrm>
                    <a:prstGeom prst="rect"/>
                  </pic:spPr>
                </pic:pic>
              </a:graphicData>
            </a:graphic>
          </wp:anchor>
        </w:drawing>
      </w:r>
      <w:r>
        <w:rPr>
          <w:rFonts w:ascii="Times New Roman" w:hAnsi="Times New Roman"/>
          <w:sz w:val="28"/>
        </w:rPr>
        <w:t>Повесть «Судьба барабанщика» рассказывает о суровых испытаниях, выпавших на долю тринадцатилетнего мальчика Сережи Щербачева, барабанщика пионерского отряда. Мальчик гордится своим отцом, который боролся за революцию. Но отца арестовали за растрату казенных денег. Мальчик мечтал быть смелым солдатом-барабанщиком, похожим на маленького французского героя, о котором он читал, но, утратив чувство внутренней ответственности за свои поступки, совершает ряд ошибок, которые приводят его к встрече с преступниками.</w:t>
      </w:r>
    </w:p>
    <w:p w14:paraId="6B000000">
      <w:pPr>
        <w:pStyle w:val="Style_1"/>
        <w:ind/>
        <w:jc w:val="both"/>
        <w:rPr>
          <w:rFonts w:ascii="Times New Roman" w:hAnsi="Times New Roman"/>
          <w:sz w:val="28"/>
        </w:rPr>
      </w:pPr>
    </w:p>
    <w:p w14:paraId="6C000000">
      <w:pPr>
        <w:pStyle w:val="Style_1"/>
        <w:ind/>
        <w:jc w:val="both"/>
        <w:rPr>
          <w:rFonts w:ascii="Times New Roman" w:hAnsi="Times New Roman"/>
          <w:sz w:val="28"/>
        </w:rPr>
      </w:pPr>
      <w:r>
        <w:drawing>
          <wp:anchor allowOverlap="true" behindDoc="false" distL="114300" distR="114300" layoutInCell="true" locked="false" relativeHeight="251658240" simplePos="false">
            <wp:simplePos x="0" y="0"/>
            <wp:positionH relativeFrom="column">
              <wp:posOffset>-83820</wp:posOffset>
            </wp:positionH>
            <wp:positionV relativeFrom="paragraph">
              <wp:posOffset>38735</wp:posOffset>
            </wp:positionV>
            <wp:extent cx="1533525" cy="2401570"/>
            <wp:wrapTight distL="114300" distR="114300" wrapText="bothSides">
              <wp:wrapPolygon>
                <wp:start x="-121" y="0"/>
                <wp:lineTo x="-121" y="21514"/>
                <wp:lineTo x="21600" y="21514"/>
                <wp:lineTo x="21600" y="0"/>
                <wp:lineTo x="-121" y="0"/>
              </wp:wrapPolygon>
            </wp:wrapTight>
            <wp:docPr hidden="false" id="17" name="Picture 17"/>
            <a:graphic>
              <a:graphicData uri="http://schemas.openxmlformats.org/drawingml/2006/picture">
                <pic:pic>
                  <pic:nvPicPr>
                    <pic:cNvPr hidden="false" id="16" name="Picture 16"/>
                    <pic:cNvPicPr preferRelativeResize="true"/>
                  </pic:nvPicPr>
                  <pic:blipFill>
                    <a:blip r:embed="rId8"/>
                    <a:srcRect b="3951" l="16743" r="16975" t="2325"/>
                    <a:stretch/>
                  </pic:blipFill>
                  <pic:spPr>
                    <a:xfrm flipH="false" flipV="false" rot="0">
                      <a:ext cx="1533525" cy="2401570"/>
                    </a:xfrm>
                    <a:prstGeom prst="rect"/>
                  </pic:spPr>
                </pic:pic>
              </a:graphicData>
            </a:graphic>
          </wp:anchor>
        </w:drawing>
      </w:r>
      <w:r>
        <w:rPr>
          <w:rFonts w:ascii="Times New Roman" w:hAnsi="Times New Roman"/>
          <w:sz w:val="28"/>
        </w:rPr>
        <w:t>Рассказ «Голубая чашка». Случалось ли вам страдать от несправедливых обвинений в том, чего вы не совершали? И что вы обычно делаете в таких случаях? А герои повести Гайдара «Голубая чашка», когда их так обидели, решили уйти, куда глаза глядят. Это были шестилетняя Светлана и её отец. А обиду нанесла Светланина мама Маруся, которая обвинила мужа и дочку в том, что они разбили её любимую голубую чашку. Семья жила на даче, в деревне. Светлана и её папа решили отправиться в путешествие. По пути с ними случилось много всего интересного, а мы с вами сегодня прочитаем отрывок из рассказа о самом первом приключении путешественников…</w:t>
      </w:r>
    </w:p>
    <w:p w14:paraId="6D000000">
      <w:pPr>
        <w:pStyle w:val="Style_1"/>
        <w:ind/>
        <w:jc w:val="both"/>
        <w:rPr>
          <w:rFonts w:ascii="Times New Roman" w:hAnsi="Times New Roman"/>
          <w:sz w:val="28"/>
        </w:rPr>
      </w:pPr>
    </w:p>
    <w:p w14:paraId="6E000000">
      <w:pPr>
        <w:pStyle w:val="Style_1"/>
        <w:ind/>
        <w:jc w:val="both"/>
        <w:rPr>
          <w:rFonts w:ascii="Times New Roman" w:hAnsi="Times New Roman"/>
          <w:sz w:val="28"/>
        </w:rPr>
      </w:pPr>
    </w:p>
    <w:p w14:paraId="6F000000">
      <w:pPr>
        <w:pStyle w:val="Style_2"/>
        <w:spacing w:after="60" w:before="30"/>
        <w:ind/>
        <w:jc w:val="both"/>
        <w:rPr>
          <w:color w:val="000000"/>
          <w:sz w:val="28"/>
        </w:rPr>
      </w:pPr>
      <w:r>
        <w:drawing>
          <wp:anchor allowOverlap="true" behindDoc="false" distL="114300" distR="114300" layoutInCell="true" locked="false" relativeHeight="251658240" simplePos="false">
            <wp:simplePos x="0" y="0"/>
            <wp:positionH relativeFrom="column">
              <wp:posOffset>-83820</wp:posOffset>
            </wp:positionH>
            <wp:positionV relativeFrom="paragraph">
              <wp:posOffset>83185</wp:posOffset>
            </wp:positionV>
            <wp:extent cx="1465580" cy="1991995"/>
            <wp:wrapTight distL="114300" distR="114300" wrapText="bothSides">
              <wp:wrapPolygon>
                <wp:start x="-140" y="0"/>
                <wp:lineTo x="-140" y="21497"/>
                <wp:lineTo x="21600" y="21497"/>
                <wp:lineTo x="21600" y="0"/>
                <wp:lineTo x="-140" y="0"/>
              </wp:wrapPolygon>
            </wp:wrapTight>
            <wp:docPr hidden="false" id="19" name="Picture 19"/>
            <a:graphic>
              <a:graphicData uri="http://schemas.openxmlformats.org/drawingml/2006/picture">
                <pic:pic>
                  <pic:nvPicPr>
                    <pic:cNvPr hidden="false" id="18" name="Picture 18"/>
                    <pic:cNvPicPr preferRelativeResize="true"/>
                  </pic:nvPicPr>
                  <pic:blipFill>
                    <a:blip r:embed="rId9"/>
                    <a:srcRect b="0" l="0" r="0" t="0"/>
                    <a:stretch/>
                  </pic:blipFill>
                  <pic:spPr>
                    <a:xfrm flipH="false" flipV="false" rot="0">
                      <a:ext cx="1465580" cy="1991995"/>
                    </a:xfrm>
                    <a:prstGeom prst="rect"/>
                  </pic:spPr>
                </pic:pic>
              </a:graphicData>
            </a:graphic>
          </wp:anchor>
        </w:drawing>
      </w:r>
      <w:r>
        <w:rPr>
          <w:rFonts w:ascii="Arial" w:hAnsi="Arial"/>
          <w:color w:val="000000"/>
          <w:sz w:val="20"/>
        </w:rPr>
        <w:t>"</w:t>
      </w:r>
      <w:r>
        <w:rPr>
          <w:sz w:val="28"/>
        </w:rPr>
        <w:t>Р.В.С" написано А.Гайдаром для детей, в произведении говорится о противостоянии красных и белых, какое</w:t>
      </w:r>
      <w:r>
        <w:rPr>
          <w:color w:val="000000"/>
          <w:sz w:val="28"/>
        </w:rPr>
        <w:t xml:space="preserve"> тяжелое время было, как сложно было жить людям.</w:t>
      </w:r>
    </w:p>
    <w:p w14:paraId="70000000">
      <w:pPr>
        <w:pStyle w:val="Style_2"/>
        <w:spacing w:after="60" w:before="30"/>
        <w:ind/>
        <w:jc w:val="both"/>
        <w:rPr>
          <w:color w:val="000000"/>
          <w:sz w:val="28"/>
        </w:rPr>
      </w:pPr>
      <w:r>
        <w:rPr>
          <w:color w:val="000000"/>
          <w:sz w:val="28"/>
        </w:rPr>
        <w:t>Главная мысль повести "Р.В.С." заключается в том, что в любой ситуации можно оставаться человеком, как главные герои. Произведение очень поучительное, ведь рассказывает о войне. Автор показывает, что надо помогать людям, особенно, если вокруг военные действия. Произведение показывает, какими жестокими могут быть люди (на примере Головень).</w:t>
      </w:r>
    </w:p>
    <w:p w14:paraId="71000000">
      <w:pPr>
        <w:pStyle w:val="Style_2"/>
        <w:spacing w:after="60" w:before="30"/>
        <w:ind/>
        <w:jc w:val="both"/>
        <w:rPr>
          <w:color w:val="000000"/>
          <w:sz w:val="28"/>
        </w:rPr>
      </w:pPr>
      <w:r>
        <w:rPr>
          <w:color w:val="000000"/>
          <w:sz w:val="28"/>
        </w:rPr>
        <w:t>Повесть учит не бояться и поступать по совести. Так же произведение учит дружбе, крепкой и преданной, взаимовыручке между друзьями.</w:t>
      </w:r>
    </w:p>
    <w:p w14:paraId="72000000">
      <w:pPr>
        <w:pStyle w:val="Style_1"/>
        <w:ind/>
        <w:jc w:val="both"/>
        <w:rPr>
          <w:rFonts w:ascii="Times New Roman" w:hAnsi="Times New Roman"/>
          <w:sz w:val="28"/>
        </w:rPr>
      </w:pPr>
    </w:p>
    <w:p w14:paraId="73000000">
      <w:pPr>
        <w:pStyle w:val="Style_1"/>
        <w:ind/>
        <w:jc w:val="both"/>
        <w:rPr>
          <w:rFonts w:ascii="Times New Roman" w:hAnsi="Times New Roman"/>
          <w:sz w:val="28"/>
        </w:rPr>
      </w:pPr>
    </w:p>
    <w:p w14:paraId="74000000">
      <w:pPr>
        <w:pStyle w:val="Style_1"/>
        <w:ind/>
        <w:jc w:val="both"/>
        <w:rPr>
          <w:rFonts w:ascii="Times New Roman" w:hAnsi="Times New Roman"/>
          <w:sz w:val="28"/>
        </w:rPr>
      </w:pPr>
    </w:p>
    <w:p w14:paraId="75000000">
      <w:pPr>
        <w:pStyle w:val="Style_2"/>
        <w:spacing w:after="60" w:before="30"/>
        <w:ind/>
        <w:rPr>
          <w:color w:val="000000"/>
          <w:sz w:val="28"/>
        </w:rPr>
      </w:pPr>
    </w:p>
    <w:p w14:paraId="76000000">
      <w:pPr>
        <w:pStyle w:val="Style_2"/>
        <w:spacing w:after="60" w:before="30"/>
        <w:ind/>
        <w:rPr>
          <w:color w:val="000000"/>
          <w:sz w:val="28"/>
        </w:rPr>
      </w:pPr>
    </w:p>
    <w:p w14:paraId="77000000">
      <w:pPr>
        <w:pStyle w:val="Style_2"/>
        <w:spacing w:after="60" w:before="30"/>
        <w:ind/>
        <w:rPr>
          <w:color w:val="000000"/>
          <w:sz w:val="28"/>
        </w:rPr>
      </w:pPr>
    </w:p>
    <w:p w14:paraId="78000000">
      <w:pPr>
        <w:pStyle w:val="Style_2"/>
        <w:spacing w:after="60" w:before="30"/>
        <w:ind/>
        <w:rPr>
          <w:color w:val="000000"/>
          <w:sz w:val="28"/>
        </w:rPr>
      </w:pPr>
      <w:r>
        <w:drawing>
          <wp:anchor allowOverlap="true" behindDoc="false" distL="114300" distR="114300" layoutInCell="true" locked="false" relativeHeight="251658240" simplePos="false">
            <wp:simplePos x="0" y="0"/>
            <wp:positionH relativeFrom="column">
              <wp:posOffset>-1270</wp:posOffset>
            </wp:positionH>
            <wp:positionV relativeFrom="paragraph">
              <wp:posOffset>-5080</wp:posOffset>
            </wp:positionV>
            <wp:extent cx="1625600" cy="2483485"/>
            <wp:wrapTight distL="114300" distR="114300" wrapText="bothSides">
              <wp:wrapPolygon>
                <wp:start x="-126" y="0"/>
                <wp:lineTo x="-126" y="21517"/>
                <wp:lineTo x="21600" y="21517"/>
                <wp:lineTo x="21600" y="0"/>
                <wp:lineTo x="-126" y="0"/>
              </wp:wrapPolygon>
            </wp:wrapTight>
            <wp:docPr hidden="false" id="21" name="Picture 21"/>
            <a:graphic>
              <a:graphicData uri="http://schemas.openxmlformats.org/drawingml/2006/picture">
                <pic:pic>
                  <pic:nvPicPr>
                    <pic:cNvPr hidden="false" id="20" name="Picture 20"/>
                    <pic:cNvPicPr preferRelativeResize="true"/>
                  </pic:nvPicPr>
                  <pic:blipFill>
                    <a:blip r:embed="rId10"/>
                    <a:srcRect b="0" l="0" r="0" t="0"/>
                    <a:stretch/>
                  </pic:blipFill>
                  <pic:spPr>
                    <a:xfrm flipH="false" flipV="false" rot="0">
                      <a:ext cx="1625600" cy="2483485"/>
                    </a:xfrm>
                    <a:prstGeom prst="rect"/>
                  </pic:spPr>
                </pic:pic>
              </a:graphicData>
            </a:graphic>
          </wp:anchor>
        </w:drawing>
      </w:r>
      <w:r>
        <w:rPr>
          <w:color w:val="000000"/>
          <w:sz w:val="28"/>
        </w:rPr>
        <w:t>В рассказе Гайдара "Горячий камень" рассказывается о чудесном камне, который обладал волшебным свойством - кто его разобьет, тот мог стать молодым и начать свою жизнь сначала. Герой рассказа Ивашка хотел чтобы старик-сторож разбил камень,но тот отказался,и камень долгое время лежал у всех на виду. Однако никто из тех, кто видел камень, не пожелал разбить его.</w:t>
      </w:r>
    </w:p>
    <w:p w14:paraId="79000000">
      <w:pPr>
        <w:pStyle w:val="Style_2"/>
        <w:spacing w:after="60" w:before="30"/>
        <w:ind/>
        <w:rPr>
          <w:color w:val="000000"/>
          <w:sz w:val="28"/>
        </w:rPr>
      </w:pPr>
      <w:r>
        <w:rPr>
          <w:color w:val="000000"/>
          <w:sz w:val="28"/>
        </w:rPr>
        <w:t>Главная мысль рассказа "Горячий камень" в том, что наши воспоминания и прожитая жизнь нам дорога не только счастливыми минутами, но и ошибками и неудачами. Потому что без этих ошибок не было бы и счастливых минут. А если было в жизни счастье, то зачем искать другого?</w:t>
      </w:r>
    </w:p>
    <w:p w14:paraId="7A000000">
      <w:pPr>
        <w:pStyle w:val="Style_1"/>
        <w:ind/>
        <w:jc w:val="both"/>
        <w:rPr>
          <w:rFonts w:ascii="Times New Roman" w:hAnsi="Times New Roman"/>
          <w:sz w:val="28"/>
        </w:rPr>
      </w:pPr>
    </w:p>
    <w:p w14:paraId="7B000000">
      <w:pPr>
        <w:pStyle w:val="Style_1"/>
        <w:ind/>
        <w:jc w:val="both"/>
        <w:rPr>
          <w:rFonts w:ascii="Times New Roman" w:hAnsi="Times New Roman"/>
          <w:sz w:val="28"/>
        </w:rPr>
      </w:pPr>
    </w:p>
    <w:p w14:paraId="7C000000">
      <w:pPr>
        <w:pStyle w:val="Style_1"/>
        <w:ind/>
        <w:jc w:val="both"/>
        <w:rPr>
          <w:rFonts w:ascii="Times New Roman" w:hAnsi="Times New Roman"/>
          <w:color w:val="000000"/>
          <w:sz w:val="28"/>
        </w:rPr>
      </w:pPr>
      <w:r>
        <w:drawing>
          <wp:anchor allowOverlap="true" behindDoc="false" distL="114300" distR="114300" layoutInCell="true" locked="false" relativeHeight="251658240" simplePos="false">
            <wp:simplePos x="0" y="0"/>
            <wp:positionH relativeFrom="column">
              <wp:posOffset>-1270</wp:posOffset>
            </wp:positionH>
            <wp:positionV relativeFrom="paragraph">
              <wp:posOffset>-1270</wp:posOffset>
            </wp:positionV>
            <wp:extent cx="1675129" cy="2442845"/>
            <wp:wrapTight distL="114300" distR="114300" wrapText="bothSides">
              <wp:wrapPolygon>
                <wp:start x="-123" y="0"/>
                <wp:lineTo x="-123" y="21516"/>
                <wp:lineTo x="21600" y="21516"/>
                <wp:lineTo x="21600" y="0"/>
                <wp:lineTo x="-123" y="0"/>
              </wp:wrapPolygon>
            </wp:wrapTight>
            <wp:docPr hidden="false" id="23" name="Picture 23"/>
            <a:graphic>
              <a:graphicData uri="http://schemas.openxmlformats.org/drawingml/2006/picture">
                <pic:pic>
                  <pic:nvPicPr>
                    <pic:cNvPr hidden="false" id="22" name="Picture 22"/>
                    <pic:cNvPicPr preferRelativeResize="true"/>
                  </pic:nvPicPr>
                  <pic:blipFill>
                    <a:blip r:embed="rId11"/>
                    <a:srcRect b="0" l="0" r="0" t="0"/>
                    <a:stretch/>
                  </pic:blipFill>
                  <pic:spPr>
                    <a:xfrm flipH="false" flipV="false" rot="0">
                      <a:ext cx="1675129" cy="2442845"/>
                    </a:xfrm>
                    <a:prstGeom prst="rect"/>
                  </pic:spPr>
                </pic:pic>
              </a:graphicData>
            </a:graphic>
          </wp:anchor>
        </w:drawing>
      </w:r>
      <w:r>
        <w:rPr>
          <w:rFonts w:ascii="Times New Roman" w:hAnsi="Times New Roman"/>
          <w:color w:val="000000"/>
          <w:sz w:val="28"/>
        </w:rPr>
        <w:t>«Четвертый блиндаж» очень интересный рассказ. Он повествует о дружбе детей и о приключении, которое с ними произошло. Перепутав дни недели, дети отправились посмотреть деревушку по которой вели учебные стрельбы красноармейцы. Когда открыли стрельбу, дети спаслись в четвертом блиндаже. Они пережили залпы огня, и, наверное, даже стали чуточку старше, пережив столько выстрелов, словно прошли через войну.</w:t>
      </w:r>
    </w:p>
    <w:p w14:paraId="7D000000">
      <w:pPr>
        <w:pStyle w:val="Style_1"/>
        <w:ind/>
        <w:jc w:val="both"/>
        <w:rPr>
          <w:rFonts w:ascii="Times New Roman" w:hAnsi="Times New Roman"/>
          <w:sz w:val="28"/>
        </w:rPr>
      </w:pPr>
      <w:r>
        <w:rPr>
          <w:rFonts w:ascii="Times New Roman" w:hAnsi="Times New Roman"/>
          <w:sz w:val="28"/>
        </w:rPr>
        <w:t xml:space="preserve"> </w:t>
      </w:r>
    </w:p>
    <w:p w14:paraId="7E000000">
      <w:pPr>
        <w:pStyle w:val="Style_1"/>
        <w:ind/>
        <w:jc w:val="both"/>
        <w:rPr>
          <w:rFonts w:ascii="Times New Roman" w:hAnsi="Times New Roman"/>
          <w:sz w:val="28"/>
        </w:rPr>
      </w:pPr>
    </w:p>
    <w:p w14:paraId="7F000000">
      <w:pPr>
        <w:pStyle w:val="Style_1"/>
        <w:ind/>
        <w:jc w:val="both"/>
        <w:rPr>
          <w:rFonts w:ascii="Times New Roman" w:hAnsi="Times New Roman"/>
          <w:sz w:val="28"/>
        </w:rPr>
      </w:pPr>
    </w:p>
    <w:p w14:paraId="80000000">
      <w:pPr>
        <w:pStyle w:val="Style_1"/>
        <w:ind/>
        <w:jc w:val="both"/>
        <w:rPr>
          <w:rFonts w:ascii="Times New Roman" w:hAnsi="Times New Roman"/>
          <w:sz w:val="28"/>
        </w:rPr>
      </w:pPr>
    </w:p>
    <w:p w14:paraId="81000000">
      <w:pPr>
        <w:pStyle w:val="Style_1"/>
        <w:ind/>
        <w:jc w:val="both"/>
        <w:rPr>
          <w:rFonts w:ascii="Times New Roman" w:hAnsi="Times New Roman"/>
          <w:sz w:val="28"/>
        </w:rPr>
      </w:pPr>
    </w:p>
    <w:p w14:paraId="82000000">
      <w:pPr>
        <w:pStyle w:val="Style_1"/>
        <w:ind/>
        <w:jc w:val="both"/>
        <w:rPr>
          <w:rFonts w:ascii="Times New Roman" w:hAnsi="Times New Roman"/>
          <w:sz w:val="28"/>
        </w:rPr>
      </w:pPr>
    </w:p>
    <w:p w14:paraId="83000000">
      <w:pPr>
        <w:pStyle w:val="Style_1"/>
        <w:ind/>
        <w:jc w:val="both"/>
        <w:rPr>
          <w:rFonts w:ascii="Times New Roman" w:hAnsi="Times New Roman"/>
          <w:sz w:val="28"/>
        </w:rPr>
      </w:pPr>
    </w:p>
    <w:p w14:paraId="84000000">
      <w:pPr>
        <w:pStyle w:val="Style_1"/>
        <w:ind/>
        <w:jc w:val="both"/>
        <w:rPr>
          <w:rFonts w:ascii="Times New Roman" w:hAnsi="Times New Roman"/>
          <w:sz w:val="28"/>
        </w:rPr>
      </w:pPr>
    </w:p>
    <w:p w14:paraId="85000000">
      <w:pPr>
        <w:pStyle w:val="Style_1"/>
        <w:ind/>
        <w:jc w:val="both"/>
        <w:rPr>
          <w:rFonts w:ascii="Times New Roman" w:hAnsi="Times New Roman"/>
          <w:sz w:val="28"/>
        </w:rPr>
      </w:pPr>
    </w:p>
    <w:p w14:paraId="86000000">
      <w:pPr>
        <w:pStyle w:val="Style_1"/>
        <w:ind/>
        <w:jc w:val="both"/>
        <w:rPr>
          <w:rFonts w:ascii="Times New Roman" w:hAnsi="Times New Roman"/>
          <w:b w:val="1"/>
          <w:sz w:val="28"/>
        </w:rPr>
      </w:pPr>
    </w:p>
    <w:p w14:paraId="87000000">
      <w:pPr>
        <w:pStyle w:val="Style_1"/>
        <w:ind/>
        <w:jc w:val="both"/>
        <w:rPr>
          <w:rFonts w:ascii="Times New Roman" w:hAnsi="Times New Roman"/>
          <w:b w:val="1"/>
          <w:sz w:val="28"/>
        </w:rPr>
      </w:pPr>
    </w:p>
    <w:p w14:paraId="88000000">
      <w:pPr>
        <w:pStyle w:val="Style_1"/>
        <w:ind/>
        <w:jc w:val="both"/>
        <w:rPr>
          <w:rFonts w:ascii="Times New Roman" w:hAnsi="Times New Roman"/>
          <w:b w:val="1"/>
          <w:sz w:val="28"/>
        </w:rPr>
      </w:pPr>
    </w:p>
    <w:p w14:paraId="89000000">
      <w:pPr>
        <w:pStyle w:val="Style_1"/>
        <w:ind/>
        <w:jc w:val="both"/>
        <w:rPr>
          <w:rFonts w:ascii="Times New Roman" w:hAnsi="Times New Roman"/>
          <w:b w:val="1"/>
          <w:sz w:val="28"/>
        </w:rPr>
      </w:pPr>
    </w:p>
    <w:p w14:paraId="8A000000">
      <w:pPr>
        <w:pStyle w:val="Style_1"/>
        <w:ind/>
        <w:jc w:val="both"/>
        <w:rPr>
          <w:rFonts w:ascii="Times New Roman" w:hAnsi="Times New Roman"/>
          <w:b w:val="1"/>
          <w:sz w:val="28"/>
        </w:rPr>
      </w:pPr>
    </w:p>
    <w:p w14:paraId="8B000000">
      <w:pPr>
        <w:pStyle w:val="Style_1"/>
        <w:ind/>
        <w:jc w:val="both"/>
        <w:rPr>
          <w:rFonts w:ascii="Times New Roman" w:hAnsi="Times New Roman"/>
          <w:b w:val="1"/>
          <w:sz w:val="28"/>
        </w:rPr>
      </w:pPr>
    </w:p>
    <w:p w14:paraId="8C000000">
      <w:pPr>
        <w:pStyle w:val="Style_1"/>
        <w:ind/>
        <w:jc w:val="both"/>
        <w:rPr>
          <w:rFonts w:ascii="Times New Roman" w:hAnsi="Times New Roman"/>
          <w:b w:val="1"/>
          <w:sz w:val="28"/>
        </w:rPr>
      </w:pPr>
    </w:p>
    <w:p w14:paraId="8D000000">
      <w:pPr>
        <w:pStyle w:val="Style_1"/>
        <w:ind/>
        <w:jc w:val="both"/>
        <w:rPr>
          <w:rFonts w:ascii="Times New Roman" w:hAnsi="Times New Roman"/>
          <w:b w:val="1"/>
          <w:sz w:val="28"/>
        </w:rPr>
      </w:pPr>
    </w:p>
    <w:p w14:paraId="8E000000">
      <w:pPr>
        <w:pStyle w:val="Style_1"/>
        <w:ind/>
        <w:jc w:val="both"/>
        <w:rPr>
          <w:rFonts w:ascii="Times New Roman" w:hAnsi="Times New Roman"/>
          <w:b w:val="1"/>
          <w:sz w:val="28"/>
        </w:rPr>
      </w:pPr>
    </w:p>
    <w:p w14:paraId="8F000000">
      <w:pPr>
        <w:pStyle w:val="Style_1"/>
        <w:ind/>
        <w:jc w:val="both"/>
        <w:rPr>
          <w:rFonts w:ascii="Times New Roman" w:hAnsi="Times New Roman"/>
          <w:b w:val="1"/>
          <w:sz w:val="28"/>
        </w:rPr>
      </w:pPr>
    </w:p>
    <w:p w14:paraId="90000000">
      <w:pPr>
        <w:pStyle w:val="Style_1"/>
        <w:ind/>
        <w:jc w:val="both"/>
        <w:rPr>
          <w:rFonts w:ascii="Times New Roman" w:hAnsi="Times New Roman"/>
          <w:b w:val="1"/>
          <w:sz w:val="28"/>
        </w:rPr>
      </w:pPr>
    </w:p>
    <w:p w14:paraId="91000000">
      <w:pPr>
        <w:pStyle w:val="Style_1"/>
        <w:ind/>
        <w:jc w:val="both"/>
        <w:rPr>
          <w:rFonts w:ascii="Times New Roman" w:hAnsi="Times New Roman"/>
          <w:b w:val="1"/>
          <w:i w:val="1"/>
          <w:color w:val="632423"/>
          <w:sz w:val="28"/>
        </w:rPr>
      </w:pPr>
      <w:r>
        <w:rPr>
          <w:rFonts w:ascii="Times New Roman" w:hAnsi="Times New Roman"/>
          <w:b w:val="1"/>
          <w:sz w:val="28"/>
        </w:rPr>
        <w:t xml:space="preserve">Страница 4 </w:t>
      </w:r>
      <w:r>
        <w:rPr>
          <w:rFonts w:ascii="Times New Roman" w:hAnsi="Times New Roman"/>
          <w:b w:val="1"/>
          <w:i w:val="1"/>
          <w:color w:val="632423"/>
          <w:sz w:val="28"/>
        </w:rPr>
        <w:t>Кроссворд по книге «Тимур и его команда»</w:t>
      </w:r>
    </w:p>
    <w:p w14:paraId="92000000">
      <w:pPr>
        <w:pStyle w:val="Style_1"/>
        <w:ind/>
        <w:jc w:val="both"/>
        <w:rPr>
          <w:rFonts w:ascii="Times New Roman" w:hAnsi="Times New Roman"/>
          <w:b w:val="1"/>
          <w:i w:val="1"/>
          <w:color w:val="632423"/>
          <w:sz w:val="28"/>
        </w:rPr>
      </w:pPr>
    </w:p>
    <w:p w14:paraId="93000000">
      <w:pPr>
        <w:pStyle w:val="Style_1"/>
        <w:ind/>
        <w:jc w:val="both"/>
        <w:rPr>
          <w:rFonts w:ascii="Times New Roman" w:hAnsi="Times New Roman"/>
          <w:i w:val="1"/>
          <w:color w:val="632423"/>
          <w:sz w:val="28"/>
        </w:rPr>
      </w:pPr>
    </w:p>
    <w:p w14:paraId="94000000">
      <w:pPr>
        <w:pStyle w:val="Style_1"/>
        <w:ind/>
        <w:jc w:val="both"/>
        <w:rPr>
          <w:rFonts w:ascii="Times New Roman" w:hAnsi="Times New Roman"/>
          <w:sz w:val="28"/>
        </w:rPr>
      </w:pPr>
    </w:p>
    <w:p w14:paraId="95000000">
      <w:pPr>
        <w:pStyle w:val="Style_1"/>
        <w:ind/>
        <w:jc w:val="both"/>
        <w:rPr>
          <w:rFonts w:ascii="Times New Roman" w:hAnsi="Times New Roman"/>
          <w:sz w:val="28"/>
        </w:rPr>
      </w:pPr>
      <w:r>
        <w:rPr>
          <w:rFonts w:ascii="Times New Roman" w:hAnsi="Times New Roman"/>
          <w:sz w:val="28"/>
        </w:rPr>
        <w:t>Кроссворд по произведению А. П. Гайдара «Тимур и его команда»</w:t>
      </w:r>
    </w:p>
    <w:p w14:paraId="96000000">
      <w:pPr>
        <w:pStyle w:val="Style_1"/>
        <w:ind/>
        <w:jc w:val="both"/>
        <w:rPr>
          <w:rFonts w:ascii="Times New Roman" w:hAnsi="Times New Roman"/>
          <w:sz w:val="28"/>
        </w:rPr>
      </w:pPr>
      <w:r>
        <w:rPr>
          <w:rFonts w:ascii="Times New Roman" w:hAnsi="Times New Roman"/>
          <w:sz w:val="28"/>
        </w:rPr>
        <w:t>Задание 1</w:t>
      </w:r>
    </w:p>
    <w:p w14:paraId="97000000">
      <w:pPr>
        <w:pStyle w:val="Style_1"/>
        <w:ind/>
        <w:jc w:val="both"/>
        <w:rPr>
          <w:rFonts w:ascii="Times New Roman" w:hAnsi="Times New Roman"/>
          <w:sz w:val="28"/>
        </w:rPr>
      </w:pPr>
    </w:p>
    <w:p w14:paraId="98000000">
      <w:pPr>
        <w:pStyle w:val="Style_1"/>
        <w:ind/>
        <w:jc w:val="both"/>
        <w:rPr>
          <w:rFonts w:ascii="Times New Roman" w:hAnsi="Times New Roman"/>
          <w:sz w:val="28"/>
        </w:rPr>
      </w:pPr>
      <w:r>
        <w:drawing>
          <wp:anchor allowOverlap="true" behindDoc="false" distL="114300" distR="114300" layoutInCell="true" locked="false" relativeHeight="251658240" simplePos="false">
            <wp:simplePos x="0" y="0"/>
            <wp:positionH relativeFrom="column">
              <wp:posOffset>-247015</wp:posOffset>
            </wp:positionH>
            <wp:positionV relativeFrom="paragraph">
              <wp:posOffset>48895</wp:posOffset>
            </wp:positionV>
            <wp:extent cx="5865495" cy="2428875"/>
            <wp:wrapTight distL="114300" distR="114300" wrapText="bothSides">
              <wp:wrapPolygon>
                <wp:start x="-35" y="0"/>
                <wp:lineTo x="-35" y="21515"/>
                <wp:lineTo x="21600" y="21515"/>
                <wp:lineTo x="21600" y="0"/>
                <wp:lineTo x="-35" y="0"/>
              </wp:wrapPolygon>
            </wp:wrapTight>
            <wp:docPr hidden="false" id="25" name="Picture 25"/>
            <a:graphic>
              <a:graphicData uri="http://schemas.openxmlformats.org/drawingml/2006/picture">
                <pic:pic>
                  <pic:nvPicPr>
                    <pic:cNvPr hidden="false" id="24" name="Picture 24"/>
                    <pic:cNvPicPr preferRelativeResize="true"/>
                  </pic:nvPicPr>
                  <pic:blipFill>
                    <a:blip r:embed="rId12"/>
                    <a:srcRect b="0" l="0" r="0" t="0"/>
                    <a:stretch/>
                  </pic:blipFill>
                  <pic:spPr>
                    <a:xfrm flipH="false" flipV="false" rot="0">
                      <a:ext cx="5865495" cy="2428875"/>
                    </a:xfrm>
                    <a:prstGeom prst="rect"/>
                  </pic:spPr>
                </pic:pic>
              </a:graphicData>
            </a:graphic>
          </wp:anchor>
        </w:drawing>
      </w:r>
      <w:r>
        <w:rPr>
          <w:rFonts w:ascii="Times New Roman" w:hAnsi="Times New Roman"/>
          <w:sz w:val="28"/>
        </w:rPr>
        <w:t>по вертикали:</w:t>
      </w:r>
    </w:p>
    <w:p w14:paraId="99000000">
      <w:pPr>
        <w:pStyle w:val="Style_1"/>
        <w:ind/>
        <w:jc w:val="both"/>
        <w:rPr>
          <w:rFonts w:ascii="Times New Roman" w:hAnsi="Times New Roman"/>
          <w:sz w:val="28"/>
        </w:rPr>
      </w:pPr>
      <w:r>
        <w:rPr>
          <w:rFonts w:ascii="Times New Roman" w:hAnsi="Times New Roman"/>
          <w:sz w:val="28"/>
        </w:rPr>
        <w:t>1. Знак, вышитый на темно-синей безрукавке Тимура?</w:t>
      </w:r>
    </w:p>
    <w:p w14:paraId="9A000000">
      <w:pPr>
        <w:pStyle w:val="Style_1"/>
        <w:ind/>
        <w:jc w:val="both"/>
        <w:rPr>
          <w:rFonts w:ascii="Times New Roman" w:hAnsi="Times New Roman"/>
          <w:sz w:val="28"/>
        </w:rPr>
      </w:pPr>
      <w:r>
        <w:rPr>
          <w:rFonts w:ascii="Times New Roman" w:hAnsi="Times New Roman"/>
          <w:sz w:val="28"/>
        </w:rPr>
        <w:t>2. Фамилия атамана шайки по очистке чужих садов.</w:t>
      </w:r>
    </w:p>
    <w:p w14:paraId="9B000000">
      <w:pPr>
        <w:pStyle w:val="Style_1"/>
        <w:ind/>
        <w:jc w:val="both"/>
        <w:rPr>
          <w:rFonts w:ascii="Times New Roman" w:hAnsi="Times New Roman"/>
          <w:sz w:val="28"/>
        </w:rPr>
      </w:pPr>
      <w:r>
        <w:rPr>
          <w:rFonts w:ascii="Times New Roman" w:hAnsi="Times New Roman"/>
          <w:sz w:val="28"/>
        </w:rPr>
        <w:t>3. Как зовут помощника Квакина?</w:t>
      </w:r>
    </w:p>
    <w:p w14:paraId="9C000000">
      <w:pPr>
        <w:pStyle w:val="Style_1"/>
        <w:ind/>
        <w:jc w:val="both"/>
        <w:rPr>
          <w:rFonts w:ascii="Times New Roman" w:hAnsi="Times New Roman"/>
          <w:sz w:val="28"/>
        </w:rPr>
      </w:pPr>
      <w:r>
        <w:rPr>
          <w:rFonts w:ascii="Times New Roman" w:hAnsi="Times New Roman"/>
          <w:sz w:val="28"/>
        </w:rPr>
        <w:t>4. Как имя дяди Тимура?</w:t>
      </w:r>
    </w:p>
    <w:p w14:paraId="9D000000">
      <w:pPr>
        <w:pStyle w:val="Style_1"/>
        <w:ind/>
        <w:jc w:val="both"/>
        <w:rPr>
          <w:rFonts w:ascii="Times New Roman" w:hAnsi="Times New Roman"/>
          <w:sz w:val="28"/>
        </w:rPr>
      </w:pPr>
      <w:r>
        <w:rPr>
          <w:rFonts w:ascii="Times New Roman" w:hAnsi="Times New Roman"/>
          <w:sz w:val="28"/>
        </w:rPr>
        <w:t>5. Чем подавали сигнал для сбора команды на чердаке?</w:t>
      </w:r>
    </w:p>
    <w:p w14:paraId="9E000000">
      <w:pPr>
        <w:pStyle w:val="Style_1"/>
        <w:ind/>
        <w:jc w:val="both"/>
        <w:rPr>
          <w:rFonts w:ascii="Times New Roman" w:hAnsi="Times New Roman"/>
          <w:sz w:val="28"/>
        </w:rPr>
      </w:pPr>
      <w:r>
        <w:rPr>
          <w:rFonts w:ascii="Times New Roman" w:hAnsi="Times New Roman"/>
          <w:sz w:val="28"/>
        </w:rPr>
        <w:t>6. К кому поздно вечером спешила Женя в Москву?</w:t>
      </w:r>
    </w:p>
    <w:p w14:paraId="9F000000">
      <w:pPr>
        <w:pStyle w:val="Style_1"/>
        <w:ind/>
        <w:jc w:val="both"/>
        <w:rPr>
          <w:rFonts w:ascii="Times New Roman" w:hAnsi="Times New Roman"/>
          <w:sz w:val="28"/>
        </w:rPr>
      </w:pPr>
      <w:r>
        <w:rPr>
          <w:rFonts w:ascii="Times New Roman" w:hAnsi="Times New Roman"/>
          <w:sz w:val="28"/>
        </w:rPr>
        <w:t>по горизонтали:</w:t>
      </w:r>
    </w:p>
    <w:p w14:paraId="A0000000">
      <w:pPr>
        <w:pStyle w:val="Style_1"/>
        <w:ind/>
        <w:jc w:val="both"/>
        <w:rPr>
          <w:rFonts w:ascii="Times New Roman" w:hAnsi="Times New Roman"/>
          <w:sz w:val="28"/>
        </w:rPr>
      </w:pPr>
      <w:r>
        <w:rPr>
          <w:rFonts w:ascii="Times New Roman" w:hAnsi="Times New Roman"/>
          <w:sz w:val="28"/>
        </w:rPr>
        <w:t>1. Командный пункт Тимура?</w:t>
      </w:r>
    </w:p>
    <w:p w14:paraId="A1000000">
      <w:pPr>
        <w:pStyle w:val="Style_1"/>
        <w:ind/>
        <w:jc w:val="both"/>
        <w:rPr>
          <w:rFonts w:ascii="Times New Roman" w:hAnsi="Times New Roman"/>
          <w:sz w:val="28"/>
        </w:rPr>
      </w:pPr>
      <w:r>
        <w:rPr>
          <w:rFonts w:ascii="Times New Roman" w:hAnsi="Times New Roman"/>
          <w:sz w:val="28"/>
        </w:rPr>
        <w:t>2. Что хотела отправить Женя на почте?</w:t>
      </w:r>
    </w:p>
    <w:p w14:paraId="A2000000">
      <w:pPr>
        <w:pStyle w:val="Style_1"/>
        <w:ind/>
        <w:jc w:val="both"/>
        <w:rPr>
          <w:rFonts w:ascii="Times New Roman" w:hAnsi="Times New Roman"/>
          <w:sz w:val="28"/>
        </w:rPr>
      </w:pPr>
      <w:r>
        <w:rPr>
          <w:rFonts w:ascii="Times New Roman" w:hAnsi="Times New Roman"/>
          <w:sz w:val="28"/>
        </w:rPr>
        <w:t>3. Кто задержал Женю на чужой даче?</w:t>
      </w:r>
    </w:p>
    <w:p w14:paraId="A3000000">
      <w:pPr>
        <w:pStyle w:val="Style_1"/>
        <w:ind/>
        <w:jc w:val="both"/>
        <w:rPr>
          <w:rFonts w:ascii="Times New Roman" w:hAnsi="Times New Roman"/>
          <w:sz w:val="28"/>
        </w:rPr>
      </w:pPr>
      <w:r>
        <w:rPr>
          <w:rFonts w:ascii="Times New Roman" w:hAnsi="Times New Roman"/>
          <w:sz w:val="28"/>
        </w:rPr>
        <w:t>4. Учреждение, которое искала Женя, когда сошла с поезда?</w:t>
      </w:r>
    </w:p>
    <w:p w14:paraId="A4000000">
      <w:pPr>
        <w:pStyle w:val="Style_1"/>
        <w:ind/>
        <w:jc w:val="both"/>
        <w:rPr>
          <w:rFonts w:ascii="Times New Roman" w:hAnsi="Times New Roman"/>
          <w:sz w:val="28"/>
        </w:rPr>
      </w:pPr>
      <w:r>
        <w:rPr>
          <w:rFonts w:ascii="Times New Roman" w:hAnsi="Times New Roman"/>
          <w:sz w:val="28"/>
        </w:rPr>
        <w:t>5. Как звали маленькую девочку из команды Тимура?</w:t>
      </w:r>
    </w:p>
    <w:p w14:paraId="A5000000">
      <w:pPr>
        <w:pStyle w:val="Style_1"/>
        <w:ind/>
        <w:jc w:val="both"/>
        <w:rPr>
          <w:rFonts w:ascii="Times New Roman" w:hAnsi="Times New Roman"/>
          <w:sz w:val="28"/>
        </w:rPr>
      </w:pPr>
      <w:r>
        <w:rPr>
          <w:rFonts w:ascii="Times New Roman" w:hAnsi="Times New Roman"/>
          <w:sz w:val="28"/>
        </w:rPr>
        <w:t>6. Воинское звание Жениного папы?</w:t>
      </w:r>
    </w:p>
    <w:p w14:paraId="A6000000">
      <w:pPr>
        <w:pStyle w:val="Style_1"/>
        <w:ind/>
        <w:jc w:val="both"/>
        <w:rPr>
          <w:rFonts w:ascii="Times New Roman" w:hAnsi="Times New Roman"/>
          <w:sz w:val="28"/>
        </w:rPr>
      </w:pPr>
    </w:p>
    <w:p w14:paraId="A7000000">
      <w:pPr>
        <w:pStyle w:val="Style_1"/>
        <w:ind/>
        <w:jc w:val="both"/>
        <w:rPr>
          <w:rFonts w:ascii="Times New Roman" w:hAnsi="Times New Roman"/>
          <w:sz w:val="28"/>
        </w:rPr>
      </w:pPr>
    </w:p>
    <w:p w14:paraId="A8000000">
      <w:pPr>
        <w:pStyle w:val="Style_1"/>
        <w:ind/>
        <w:jc w:val="both"/>
        <w:rPr>
          <w:rFonts w:ascii="Times New Roman" w:hAnsi="Times New Roman"/>
          <w:sz w:val="28"/>
        </w:rPr>
      </w:pPr>
    </w:p>
    <w:p w14:paraId="A9000000">
      <w:pPr>
        <w:pStyle w:val="Style_1"/>
        <w:ind/>
        <w:jc w:val="both"/>
        <w:rPr>
          <w:rFonts w:ascii="Times New Roman" w:hAnsi="Times New Roman"/>
          <w:sz w:val="28"/>
        </w:rPr>
      </w:pPr>
    </w:p>
    <w:p w14:paraId="AA000000">
      <w:pPr>
        <w:pStyle w:val="Style_1"/>
        <w:ind/>
        <w:jc w:val="both"/>
        <w:rPr>
          <w:rFonts w:ascii="Times New Roman" w:hAnsi="Times New Roman"/>
          <w:sz w:val="28"/>
        </w:rPr>
      </w:pPr>
    </w:p>
    <w:p w14:paraId="AB000000">
      <w:pPr>
        <w:pStyle w:val="Style_1"/>
        <w:ind/>
        <w:jc w:val="both"/>
        <w:rPr>
          <w:rFonts w:ascii="Times New Roman" w:hAnsi="Times New Roman"/>
          <w:sz w:val="28"/>
        </w:rPr>
      </w:pPr>
    </w:p>
    <w:p w14:paraId="AC000000">
      <w:pPr>
        <w:pStyle w:val="Style_1"/>
        <w:ind/>
        <w:jc w:val="both"/>
        <w:rPr>
          <w:rFonts w:ascii="Times New Roman" w:hAnsi="Times New Roman"/>
          <w:sz w:val="28"/>
        </w:rPr>
      </w:pPr>
    </w:p>
    <w:p w14:paraId="AD000000">
      <w:pPr>
        <w:pStyle w:val="Style_1"/>
        <w:ind/>
        <w:jc w:val="both"/>
        <w:rPr>
          <w:rFonts w:ascii="Times New Roman" w:hAnsi="Times New Roman"/>
          <w:sz w:val="28"/>
        </w:rPr>
      </w:pPr>
    </w:p>
    <w:p w14:paraId="AE000000">
      <w:pPr>
        <w:pStyle w:val="Style_1"/>
        <w:ind/>
        <w:jc w:val="both"/>
        <w:rPr>
          <w:rFonts w:ascii="Times New Roman" w:hAnsi="Times New Roman"/>
          <w:sz w:val="28"/>
        </w:rPr>
      </w:pPr>
    </w:p>
    <w:p w14:paraId="AF000000">
      <w:pPr>
        <w:pStyle w:val="Style_1"/>
        <w:ind/>
        <w:jc w:val="both"/>
        <w:rPr>
          <w:rFonts w:ascii="Times New Roman" w:hAnsi="Times New Roman"/>
          <w:sz w:val="28"/>
        </w:rPr>
      </w:pPr>
    </w:p>
    <w:p w14:paraId="B0000000">
      <w:pPr>
        <w:pStyle w:val="Style_1"/>
        <w:ind/>
        <w:jc w:val="both"/>
        <w:rPr>
          <w:rFonts w:ascii="Times New Roman" w:hAnsi="Times New Roman"/>
          <w:sz w:val="28"/>
        </w:rPr>
      </w:pPr>
    </w:p>
    <w:p w14:paraId="B1000000">
      <w:pPr>
        <w:pStyle w:val="Style_1"/>
        <w:ind/>
        <w:jc w:val="both"/>
        <w:rPr>
          <w:rFonts w:ascii="Times New Roman" w:hAnsi="Times New Roman"/>
          <w:sz w:val="28"/>
        </w:rPr>
      </w:pPr>
      <w:r>
        <w:rPr>
          <w:rFonts w:ascii="Times New Roman" w:hAnsi="Times New Roman"/>
          <w:sz w:val="28"/>
        </w:rPr>
        <w:t>Ответы кроссворда</w:t>
      </w:r>
    </w:p>
    <w:p w14:paraId="B2000000">
      <w:pPr>
        <w:pStyle w:val="Style_1"/>
        <w:ind/>
        <w:jc w:val="both"/>
        <w:rPr>
          <w:rFonts w:ascii="Times New Roman" w:hAnsi="Times New Roman"/>
          <w:sz w:val="28"/>
        </w:rPr>
      </w:pPr>
    </w:p>
    <w:p w14:paraId="B3000000">
      <w:pPr>
        <w:pStyle w:val="Style_1"/>
        <w:ind/>
        <w:jc w:val="both"/>
        <w:rPr>
          <w:rFonts w:ascii="Times New Roman" w:hAnsi="Times New Roman"/>
          <w:sz w:val="28"/>
        </w:rPr>
      </w:pPr>
    </w:p>
    <w:p w14:paraId="B4000000">
      <w:pPr>
        <w:pStyle w:val="Style_1"/>
        <w:ind/>
        <w:jc w:val="both"/>
        <w:rPr>
          <w:rFonts w:ascii="Times New Roman" w:hAnsi="Times New Roman"/>
          <w:sz w:val="28"/>
        </w:rPr>
      </w:pPr>
      <w:r>
        <w:drawing>
          <wp:anchor allowOverlap="true" behindDoc="false" distL="114300" distR="114300" layoutInCell="true" locked="false" relativeHeight="251658240" simplePos="false">
            <wp:simplePos x="0" y="0"/>
            <wp:positionH relativeFrom="column">
              <wp:posOffset>-70485</wp:posOffset>
            </wp:positionH>
            <wp:positionV relativeFrom="paragraph">
              <wp:posOffset>226059</wp:posOffset>
            </wp:positionV>
            <wp:extent cx="5865495" cy="4703445"/>
            <wp:wrapTight distL="114300" distR="114300" wrapText="bothSides">
              <wp:wrapPolygon>
                <wp:start x="-35" y="0"/>
                <wp:lineTo x="-35" y="21556"/>
                <wp:lineTo x="21600" y="21556"/>
                <wp:lineTo x="21600" y="0"/>
                <wp:lineTo x="-35" y="0"/>
              </wp:wrapPolygon>
            </wp:wrapTight>
            <wp:docPr hidden="false" id="27" name="Picture 27"/>
            <a:graphic>
              <a:graphicData uri="http://schemas.openxmlformats.org/drawingml/2006/picture">
                <pic:pic>
                  <pic:nvPicPr>
                    <pic:cNvPr hidden="false" id="26" name="Picture 26"/>
                    <pic:cNvPicPr preferRelativeResize="true"/>
                  </pic:nvPicPr>
                  <pic:blipFill>
                    <a:blip r:embed="rId13"/>
                    <a:srcRect b="0" l="0" r="0" t="0"/>
                    <a:stretch/>
                  </pic:blipFill>
                  <pic:spPr>
                    <a:xfrm flipH="false" flipV="false" rot="0">
                      <a:ext cx="5865495" cy="4703445"/>
                    </a:xfrm>
                    <a:prstGeom prst="rect"/>
                  </pic:spPr>
                </pic:pic>
              </a:graphicData>
            </a:graphic>
          </wp:anchor>
        </w:drawing>
      </w:r>
    </w:p>
    <w:p w14:paraId="B5000000">
      <w:pPr>
        <w:pStyle w:val="Style_1"/>
        <w:ind/>
        <w:jc w:val="both"/>
        <w:rPr>
          <w:rFonts w:ascii="Times New Roman" w:hAnsi="Times New Roman"/>
          <w:sz w:val="28"/>
        </w:rPr>
      </w:pPr>
      <w:r>
        <w:rPr>
          <w:rFonts w:ascii="Times New Roman" w:hAnsi="Times New Roman"/>
          <w:sz w:val="28"/>
        </w:rPr>
        <w:t>Источники информации:</w:t>
      </w:r>
    </w:p>
    <w:p w14:paraId="B6000000">
      <w:pPr>
        <w:pStyle w:val="Style_1"/>
        <w:ind/>
        <w:jc w:val="both"/>
        <w:rPr>
          <w:rFonts w:ascii="Times New Roman" w:hAnsi="Times New Roman"/>
          <w:sz w:val="28"/>
        </w:rPr>
      </w:pPr>
    </w:p>
    <w:p w14:paraId="B7000000">
      <w:pPr>
        <w:pStyle w:val="Style_1"/>
        <w:ind/>
        <w:jc w:val="both"/>
        <w:rPr>
          <w:rFonts w:ascii="Times New Roman" w:hAnsi="Times New Roman"/>
          <w:sz w:val="28"/>
        </w:rPr>
      </w:pPr>
      <w:r>
        <w:rPr>
          <w:rStyle w:val="Style_3_ch"/>
          <w:rFonts w:ascii="Times New Roman" w:hAnsi="Times New Roman"/>
          <w:sz w:val="28"/>
        </w:rPr>
        <w:fldChar w:fldCharType="begin"/>
      </w:r>
      <w:r>
        <w:rPr>
          <w:rStyle w:val="Style_3_ch"/>
          <w:rFonts w:ascii="Times New Roman" w:hAnsi="Times New Roman"/>
          <w:sz w:val="28"/>
        </w:rPr>
        <w:instrText>HYPERLINK "https://multiurok.ru/index.php/files/semeinaia-viktorina-po-a-p-gaidaru.html?ysclid=lrg8aopnjy753865432"</w:instrText>
      </w:r>
      <w:r>
        <w:rPr>
          <w:rStyle w:val="Style_3_ch"/>
          <w:rFonts w:ascii="Times New Roman" w:hAnsi="Times New Roman"/>
          <w:sz w:val="28"/>
        </w:rPr>
        <w:fldChar w:fldCharType="separate"/>
      </w:r>
      <w:r>
        <w:rPr>
          <w:rStyle w:val="Style_3_ch"/>
          <w:rFonts w:ascii="Times New Roman" w:hAnsi="Times New Roman"/>
          <w:sz w:val="28"/>
        </w:rPr>
        <w:t>https://multiurok.ru/index.php/files/semeinaia-viktorina-po-a-p-gaidaru.html?ysclid=lrg8aopnjy753865432</w:t>
      </w:r>
      <w:r>
        <w:rPr>
          <w:rStyle w:val="Style_3_ch"/>
          <w:rFonts w:ascii="Times New Roman" w:hAnsi="Times New Roman"/>
          <w:sz w:val="28"/>
        </w:rPr>
        <w:fldChar w:fldCharType="end"/>
      </w:r>
      <w:r>
        <w:rPr>
          <w:rFonts w:ascii="Times New Roman" w:hAnsi="Times New Roman"/>
          <w:sz w:val="28"/>
        </w:rPr>
        <w:t xml:space="preserve"> </w:t>
      </w:r>
      <w:r>
        <w:rPr>
          <w:rFonts w:ascii="Times New Roman" w:hAnsi="Times New Roman"/>
          <w:sz w:val="28"/>
        </w:rPr>
        <w:t xml:space="preserve"> </w:t>
      </w:r>
    </w:p>
    <w:p w14:paraId="B8000000">
      <w:pPr>
        <w:pStyle w:val="Style_1"/>
        <w:ind/>
        <w:jc w:val="both"/>
        <w:rPr>
          <w:rFonts w:ascii="Times New Roman" w:hAnsi="Times New Roman"/>
          <w:sz w:val="28"/>
        </w:rPr>
      </w:pPr>
      <w:r>
        <w:rPr>
          <w:rFonts w:ascii="Times New Roman" w:hAnsi="Times New Roman"/>
          <w:sz w:val="28"/>
        </w:rPr>
        <w:t> </w:t>
      </w:r>
      <w:r>
        <w:rPr>
          <w:rStyle w:val="Style_3_ch"/>
          <w:rFonts w:ascii="Times New Roman" w:hAnsi="Times New Roman"/>
          <w:sz w:val="28"/>
        </w:rPr>
        <w:fldChar w:fldCharType="begin"/>
      </w:r>
      <w:r>
        <w:rPr>
          <w:rStyle w:val="Style_3_ch"/>
          <w:rFonts w:ascii="Times New Roman" w:hAnsi="Times New Roman"/>
          <w:sz w:val="28"/>
        </w:rPr>
        <w:instrText>HYPERLINK "https://kulturologia.ru/blogs/110918/40442/?ysclid=lrg99qu7kk604024972"</w:instrText>
      </w:r>
      <w:r>
        <w:rPr>
          <w:rStyle w:val="Style_3_ch"/>
          <w:rFonts w:ascii="Times New Roman" w:hAnsi="Times New Roman"/>
          <w:sz w:val="28"/>
        </w:rPr>
        <w:fldChar w:fldCharType="separate"/>
      </w:r>
      <w:r>
        <w:rPr>
          <w:rStyle w:val="Style_3_ch"/>
          <w:rFonts w:ascii="Times New Roman" w:hAnsi="Times New Roman"/>
          <w:sz w:val="28"/>
        </w:rPr>
        <w:t>https://kulturologia.ru/blogs/110918/40442/?ysclid=lrg99qu7kk604024972</w:t>
      </w:r>
      <w:r>
        <w:rPr>
          <w:rStyle w:val="Style_3_ch"/>
          <w:rFonts w:ascii="Times New Roman" w:hAnsi="Times New Roman"/>
          <w:sz w:val="28"/>
        </w:rPr>
        <w:fldChar w:fldCharType="end"/>
      </w: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 xml:space="preserve"> </w:t>
      </w:r>
    </w:p>
    <w:p w14:paraId="B9000000">
      <w:pPr>
        <w:pStyle w:val="Style_1"/>
        <w:ind/>
        <w:jc w:val="both"/>
        <w:rPr>
          <w:rFonts w:ascii="Times New Roman" w:hAnsi="Times New Roman"/>
          <w:sz w:val="28"/>
        </w:rPr>
      </w:pPr>
      <w:r>
        <w:rPr>
          <w:rStyle w:val="Style_3_ch"/>
          <w:rFonts w:ascii="Times New Roman" w:hAnsi="Times New Roman"/>
          <w:sz w:val="28"/>
        </w:rPr>
        <w:fldChar w:fldCharType="begin"/>
      </w:r>
      <w:r>
        <w:rPr>
          <w:rStyle w:val="Style_3_ch"/>
          <w:rFonts w:ascii="Times New Roman" w:hAnsi="Times New Roman"/>
          <w:sz w:val="28"/>
        </w:rPr>
        <w:instrText>HYPERLINK "https://ru.wikipedia.org/wiki/Гайдар,_Аркадий_Петрович"</w:instrText>
      </w:r>
      <w:r>
        <w:rPr>
          <w:rStyle w:val="Style_3_ch"/>
          <w:rFonts w:ascii="Times New Roman" w:hAnsi="Times New Roman"/>
          <w:sz w:val="28"/>
        </w:rPr>
        <w:fldChar w:fldCharType="separate"/>
      </w:r>
      <w:r>
        <w:rPr>
          <w:rStyle w:val="Style_3_ch"/>
          <w:rFonts w:ascii="Times New Roman" w:hAnsi="Times New Roman"/>
          <w:sz w:val="28"/>
        </w:rPr>
        <w:t>https://ru.wikipedia.org/wiki/Гайдар,_Аркадий_Петрович</w:t>
      </w:r>
      <w:r>
        <w:rPr>
          <w:rStyle w:val="Style_3_ch"/>
          <w:rFonts w:ascii="Times New Roman" w:hAnsi="Times New Roman"/>
          <w:sz w:val="28"/>
        </w:rPr>
        <w:fldChar w:fldCharType="end"/>
      </w:r>
      <w:r>
        <w:rPr>
          <w:rFonts w:ascii="Times New Roman" w:hAnsi="Times New Roman"/>
          <w:sz w:val="28"/>
        </w:rPr>
        <w:t xml:space="preserve"> </w:t>
      </w:r>
      <w:r>
        <w:rPr>
          <w:rFonts w:ascii="Times New Roman" w:hAnsi="Times New Roman"/>
          <w:sz w:val="28"/>
        </w:rPr>
        <w:t xml:space="preserve"> </w:t>
      </w:r>
    </w:p>
    <w:p w14:paraId="BA000000">
      <w:pPr>
        <w:pStyle w:val="Style_1"/>
        <w:ind/>
        <w:jc w:val="both"/>
        <w:rPr>
          <w:rFonts w:ascii="Times New Roman" w:hAnsi="Times New Roman"/>
          <w:sz w:val="28"/>
        </w:rPr>
      </w:pPr>
      <w:r>
        <w:rPr>
          <w:rStyle w:val="Style_3_ch"/>
          <w:rFonts w:ascii="Times New Roman" w:hAnsi="Times New Roman"/>
          <w:sz w:val="28"/>
        </w:rPr>
        <w:fldChar w:fldCharType="begin"/>
      </w:r>
      <w:r>
        <w:rPr>
          <w:rStyle w:val="Style_3_ch"/>
          <w:rFonts w:ascii="Times New Roman" w:hAnsi="Times New Roman"/>
          <w:sz w:val="28"/>
        </w:rPr>
        <w:instrText>HYPERLINK "https://iljich39.blogs.donlib.ru/2021/01/22/obzor-gajdar-shagaet-vperedi-85-knige-golubaja-chashka-a-p-gajdara/?ysclid=lrgaawsp92520050578&amp;doing_wp_cron=1705405334.3349299430847167968750"</w:instrText>
      </w:r>
      <w:r>
        <w:rPr>
          <w:rStyle w:val="Style_3_ch"/>
          <w:rFonts w:ascii="Times New Roman" w:hAnsi="Times New Roman"/>
          <w:sz w:val="28"/>
        </w:rPr>
        <w:fldChar w:fldCharType="separate"/>
      </w:r>
      <w:r>
        <w:rPr>
          <w:rStyle w:val="Style_3_ch"/>
          <w:rFonts w:ascii="Times New Roman" w:hAnsi="Times New Roman"/>
          <w:sz w:val="28"/>
        </w:rPr>
        <w:t>https://iljich39.blogs.donlib.ru/2021/01/22/obzor-gajdar-shagaet-vperedi-85-knige-golubaja-chashka-a-p-gajdara/?ysclid=lrgaawsp92520050578&amp;doing_wp_cron=1705405334.3349299430847167968750</w:t>
      </w:r>
      <w:r>
        <w:rPr>
          <w:rStyle w:val="Style_3_ch"/>
          <w:rFonts w:ascii="Times New Roman" w:hAnsi="Times New Roman"/>
          <w:sz w:val="28"/>
        </w:rPr>
        <w:fldChar w:fldCharType="end"/>
      </w: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 xml:space="preserve"> </w:t>
      </w:r>
    </w:p>
    <w:p w14:paraId="BB000000">
      <w:pPr>
        <w:pStyle w:val="Style_1"/>
        <w:ind/>
        <w:jc w:val="both"/>
        <w:rPr>
          <w:rFonts w:ascii="Times New Roman" w:hAnsi="Times New Roman"/>
          <w:sz w:val="28"/>
        </w:rPr>
      </w:pPr>
      <w:r>
        <w:rPr>
          <w:rStyle w:val="Style_3_ch"/>
          <w:rFonts w:ascii="Times New Roman" w:hAnsi="Times New Roman"/>
          <w:sz w:val="28"/>
        </w:rPr>
        <w:fldChar w:fldCharType="begin"/>
      </w:r>
      <w:r>
        <w:rPr>
          <w:rStyle w:val="Style_3_ch"/>
          <w:rFonts w:ascii="Times New Roman" w:hAnsi="Times New Roman"/>
          <w:sz w:val="28"/>
        </w:rPr>
        <w:instrText>HYPERLINK "https://ped-kopilka.ru/vneklasnaja-rabota/krosvordy-dlja-detei/krosvord-dlja-shkolnikov-po-proizvedeniyu-a-p-gaidara-timur-i-ego-komanda.html?ysclid=lrgau8sepo946786431"</w:instrText>
      </w:r>
      <w:r>
        <w:rPr>
          <w:rStyle w:val="Style_3_ch"/>
          <w:rFonts w:ascii="Times New Roman" w:hAnsi="Times New Roman"/>
          <w:sz w:val="28"/>
        </w:rPr>
        <w:fldChar w:fldCharType="separate"/>
      </w:r>
      <w:r>
        <w:rPr>
          <w:rStyle w:val="Style_3_ch"/>
          <w:rFonts w:ascii="Times New Roman" w:hAnsi="Times New Roman"/>
          <w:sz w:val="28"/>
        </w:rPr>
        <w:t>https://ped-kopilka.ru/vneklasnaja-rabota/krosvordy-dlja-detei/krosvord-dlja-shkolnikov-po-proizvedeniyu-a-p-gaidara-timur-i-ego-komanda.html?ysclid=lrgau8sepo946786431</w:t>
      </w:r>
      <w:r>
        <w:rPr>
          <w:rStyle w:val="Style_3_ch"/>
          <w:rFonts w:ascii="Times New Roman" w:hAnsi="Times New Roman"/>
          <w:sz w:val="28"/>
        </w:rPr>
        <w:fldChar w:fldCharType="end"/>
      </w:r>
      <w:r>
        <w:rPr>
          <w:rFonts w:ascii="Times New Roman" w:hAnsi="Times New Roman"/>
          <w:sz w:val="28"/>
        </w:rPr>
        <w:t xml:space="preserve"> </w:t>
      </w:r>
    </w:p>
    <w:p w14:paraId="BC000000">
      <w:pPr>
        <w:pStyle w:val="Style_1"/>
        <w:ind/>
        <w:jc w:val="both"/>
        <w:rPr>
          <w:rFonts w:ascii="Times New Roman" w:hAnsi="Times New Roman"/>
          <w:sz w:val="28"/>
        </w:rPr>
      </w:pPr>
      <w:r>
        <w:rPr>
          <w:rStyle w:val="Style_3_ch"/>
          <w:rFonts w:ascii="Times New Roman" w:hAnsi="Times New Roman"/>
          <w:sz w:val="28"/>
        </w:rPr>
        <w:fldChar w:fldCharType="begin"/>
      </w:r>
      <w:r>
        <w:rPr>
          <w:rStyle w:val="Style_3_ch"/>
          <w:rFonts w:ascii="Times New Roman" w:hAnsi="Times New Roman"/>
          <w:sz w:val="28"/>
        </w:rPr>
        <w:instrText>HYPERLINK "http://www.bolshoyvopros.ru/questions/3036982-rvs-a-gajdar-kakaja-glavnaja-mysl-povesti-chemu-uchit-povest.html"</w:instrText>
      </w:r>
      <w:r>
        <w:rPr>
          <w:rStyle w:val="Style_3_ch"/>
          <w:rFonts w:ascii="Times New Roman" w:hAnsi="Times New Roman"/>
          <w:sz w:val="28"/>
        </w:rPr>
        <w:fldChar w:fldCharType="separate"/>
      </w:r>
      <w:r>
        <w:rPr>
          <w:rStyle w:val="Style_3_ch"/>
          <w:rFonts w:ascii="Times New Roman" w:hAnsi="Times New Roman"/>
          <w:sz w:val="28"/>
        </w:rPr>
        <w:t>http://www.bolshoyvopros.ru/questions/3036982-rvs-a-gajdar-kakaja-glavnaja-mysl-povesti-chemu-uchit-povest.html</w:t>
      </w:r>
      <w:r>
        <w:rPr>
          <w:rStyle w:val="Style_3_ch"/>
          <w:rFonts w:ascii="Times New Roman" w:hAnsi="Times New Roman"/>
          <w:sz w:val="28"/>
        </w:rPr>
        <w:fldChar w:fldCharType="end"/>
      </w:r>
      <w:r>
        <w:rPr>
          <w:rFonts w:ascii="Times New Roman" w:hAnsi="Times New Roman"/>
          <w:sz w:val="28"/>
        </w:rPr>
        <w:t xml:space="preserve"> </w:t>
      </w:r>
    </w:p>
    <w:sectPr>
      <w:pgSz w:h="16838" w:orient="portrait" w:w="11906"/>
      <w:pgMar w:bottom="1134" w:footer="708" w:gutter="0" w:header="708" w:left="1334" w:right="1335" w:top="1134"/>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Calibri" w:hAnsi="Calibri"/>
        <w:color w:val="000000"/>
        <w:spacing w:val="0"/>
        <w:sz w:val="20"/>
      </w:rPr>
    </w:rPrDefault>
    <w:pPrDefault>
      <w:pPr>
        <w:spacing w:after="0" w:before="0" w:line="240"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4" w:type="paragraph">
    <w:name w:val="Normal"/>
    <w:link w:val="Style_4_ch"/>
    <w:uiPriority w:val="0"/>
    <w:qFormat/>
    <w:pPr>
      <w:spacing w:after="200" w:line="276" w:lineRule="auto"/>
      <w:ind/>
    </w:pPr>
    <w:rPr>
      <w:sz w:val="22"/>
    </w:rPr>
  </w:style>
  <w:style w:default="1" w:styleId="Style_4_ch" w:type="character">
    <w:name w:val="Normal"/>
    <w:link w:val="Style_4"/>
    <w:rPr>
      <w:sz w:val="22"/>
    </w:rPr>
  </w:style>
  <w:style w:styleId="Style_5" w:type="paragraph">
    <w:name w:val="toc 2"/>
    <w:next w:val="Style_4"/>
    <w:link w:val="Style_5_ch"/>
    <w:uiPriority w:val="39"/>
    <w:pPr>
      <w:ind w:firstLine="0" w:left="200"/>
      <w:jc w:val="left"/>
    </w:pPr>
    <w:rPr>
      <w:rFonts w:ascii="XO Thames" w:hAnsi="XO Thames"/>
      <w:sz w:val="28"/>
    </w:rPr>
  </w:style>
  <w:style w:styleId="Style_5_ch" w:type="character">
    <w:name w:val="toc 2"/>
    <w:link w:val="Style_5"/>
    <w:rPr>
      <w:rFonts w:ascii="XO Thames" w:hAnsi="XO Thames"/>
      <w:sz w:val="28"/>
    </w:rPr>
  </w:style>
  <w:style w:styleId="Style_6" w:type="paragraph">
    <w:name w:val="toc 4"/>
    <w:next w:val="Style_4"/>
    <w:link w:val="Style_6_ch"/>
    <w:uiPriority w:val="39"/>
    <w:pPr>
      <w:ind w:firstLine="0" w:left="600"/>
      <w:jc w:val="left"/>
    </w:pPr>
    <w:rPr>
      <w:rFonts w:ascii="XO Thames" w:hAnsi="XO Thames"/>
      <w:sz w:val="28"/>
    </w:rPr>
  </w:style>
  <w:style w:styleId="Style_6_ch" w:type="character">
    <w:name w:val="toc 4"/>
    <w:link w:val="Style_6"/>
    <w:rPr>
      <w:rFonts w:ascii="XO Thames" w:hAnsi="XO Thames"/>
      <w:sz w:val="28"/>
    </w:rPr>
  </w:style>
  <w:style w:styleId="Style_7" w:type="paragraph">
    <w:name w:val="toc 6"/>
    <w:next w:val="Style_4"/>
    <w:link w:val="Style_7_ch"/>
    <w:uiPriority w:val="39"/>
    <w:pPr>
      <w:ind w:firstLine="0" w:left="1000"/>
      <w:jc w:val="left"/>
    </w:pPr>
    <w:rPr>
      <w:rFonts w:ascii="XO Thames" w:hAnsi="XO Thames"/>
      <w:sz w:val="28"/>
    </w:rPr>
  </w:style>
  <w:style w:styleId="Style_7_ch" w:type="character">
    <w:name w:val="toc 6"/>
    <w:link w:val="Style_7"/>
    <w:rPr>
      <w:rFonts w:ascii="XO Thames" w:hAnsi="XO Thames"/>
      <w:sz w:val="28"/>
    </w:rPr>
  </w:style>
  <w:style w:styleId="Style_8" w:type="paragraph">
    <w:name w:val="toc 7"/>
    <w:next w:val="Style_4"/>
    <w:link w:val="Style_8_ch"/>
    <w:uiPriority w:val="39"/>
    <w:pPr>
      <w:ind w:firstLine="0" w:left="1200"/>
      <w:jc w:val="left"/>
    </w:pPr>
    <w:rPr>
      <w:rFonts w:ascii="XO Thames" w:hAnsi="XO Thames"/>
      <w:sz w:val="28"/>
    </w:rPr>
  </w:style>
  <w:style w:styleId="Style_8_ch" w:type="character">
    <w:name w:val="toc 7"/>
    <w:link w:val="Style_8"/>
    <w:rPr>
      <w:rFonts w:ascii="XO Thames" w:hAnsi="XO Thames"/>
      <w:sz w:val="28"/>
    </w:rPr>
  </w:style>
  <w:style w:styleId="Style_2" w:type="paragraph">
    <w:name w:val="Normal (Web)"/>
    <w:basedOn w:val="Style_4"/>
    <w:link w:val="Style_2_ch"/>
    <w:pPr>
      <w:spacing w:afterAutospacing="on" w:beforeAutospacing="on" w:line="240" w:lineRule="auto"/>
      <w:ind/>
    </w:pPr>
    <w:rPr>
      <w:rFonts w:ascii="Times New Roman" w:hAnsi="Times New Roman"/>
      <w:sz w:val="24"/>
    </w:rPr>
  </w:style>
  <w:style w:styleId="Style_2_ch" w:type="character">
    <w:name w:val="Normal (Web)"/>
    <w:basedOn w:val="Style_4_ch"/>
    <w:link w:val="Style_2"/>
    <w:rPr>
      <w:rFonts w:ascii="Times New Roman" w:hAnsi="Times New Roman"/>
      <w:sz w:val="24"/>
    </w:rPr>
  </w:style>
  <w:style w:styleId="Style_1" w:type="paragraph">
    <w:name w:val="Plain Text"/>
    <w:basedOn w:val="Style_4"/>
    <w:link w:val="Style_1_ch"/>
    <w:pPr>
      <w:spacing w:after="0" w:line="240" w:lineRule="auto"/>
      <w:ind/>
    </w:pPr>
    <w:rPr>
      <w:rFonts w:ascii="Consolas" w:hAnsi="Consolas"/>
      <w:sz w:val="21"/>
    </w:rPr>
  </w:style>
  <w:style w:styleId="Style_1_ch" w:type="character">
    <w:name w:val="Plain Text"/>
    <w:basedOn w:val="Style_4_ch"/>
    <w:link w:val="Style_1"/>
    <w:rPr>
      <w:rFonts w:ascii="Consolas" w:hAnsi="Consolas"/>
      <w:sz w:val="21"/>
    </w:rPr>
  </w:style>
  <w:style w:styleId="Style_9" w:type="paragraph">
    <w:name w:val="heading 3"/>
    <w:next w:val="Style_4"/>
    <w:link w:val="Style_9_ch"/>
    <w:uiPriority w:val="9"/>
    <w:qFormat/>
    <w:pPr>
      <w:spacing w:after="120" w:before="120"/>
      <w:ind/>
      <w:jc w:val="both"/>
      <w:outlineLvl w:val="2"/>
    </w:pPr>
    <w:rPr>
      <w:rFonts w:ascii="XO Thames" w:hAnsi="XO Thames"/>
      <w:b w:val="1"/>
      <w:sz w:val="26"/>
    </w:rPr>
  </w:style>
  <w:style w:styleId="Style_9_ch" w:type="character">
    <w:name w:val="heading 3"/>
    <w:link w:val="Style_9"/>
    <w:rPr>
      <w:rFonts w:ascii="XO Thames" w:hAnsi="XO Thames"/>
      <w:b w:val="1"/>
      <w:sz w:val="26"/>
    </w:rPr>
  </w:style>
  <w:style w:styleId="Style_10" w:type="paragraph">
    <w:name w:val="Balloon Text"/>
    <w:basedOn w:val="Style_4"/>
    <w:link w:val="Style_10_ch"/>
    <w:pPr>
      <w:spacing w:after="0" w:line="240" w:lineRule="auto"/>
      <w:ind/>
    </w:pPr>
    <w:rPr>
      <w:rFonts w:ascii="Tahoma" w:hAnsi="Tahoma"/>
      <w:sz w:val="16"/>
    </w:rPr>
  </w:style>
  <w:style w:styleId="Style_10_ch" w:type="character">
    <w:name w:val="Balloon Text"/>
    <w:basedOn w:val="Style_4_ch"/>
    <w:link w:val="Style_10"/>
    <w:rPr>
      <w:rFonts w:ascii="Tahoma" w:hAnsi="Tahoma"/>
      <w:sz w:val="16"/>
    </w:rPr>
  </w:style>
  <w:style w:styleId="Style_11" w:type="paragraph">
    <w:name w:val="Default Paragraph Font"/>
    <w:link w:val="Style_11_ch"/>
  </w:style>
  <w:style w:styleId="Style_11_ch" w:type="character">
    <w:name w:val="Default Paragraph Font"/>
    <w:link w:val="Style_11"/>
  </w:style>
  <w:style w:styleId="Style_12" w:type="paragraph">
    <w:name w:val="toc 3"/>
    <w:next w:val="Style_4"/>
    <w:link w:val="Style_12_ch"/>
    <w:uiPriority w:val="39"/>
    <w:pPr>
      <w:ind w:firstLine="0" w:left="400"/>
      <w:jc w:val="left"/>
    </w:pPr>
    <w:rPr>
      <w:rFonts w:ascii="XO Thames" w:hAnsi="XO Thames"/>
      <w:sz w:val="28"/>
    </w:rPr>
  </w:style>
  <w:style w:styleId="Style_12_ch" w:type="character">
    <w:name w:val="toc 3"/>
    <w:link w:val="Style_12"/>
    <w:rPr>
      <w:rFonts w:ascii="XO Thames" w:hAnsi="XO Thames"/>
      <w:sz w:val="28"/>
    </w:rPr>
  </w:style>
  <w:style w:styleId="Style_13" w:type="paragraph">
    <w:name w:val="heading 5"/>
    <w:next w:val="Style_4"/>
    <w:link w:val="Style_13_ch"/>
    <w:uiPriority w:val="9"/>
    <w:qFormat/>
    <w:pPr>
      <w:spacing w:after="120" w:before="120"/>
      <w:ind/>
      <w:jc w:val="both"/>
      <w:outlineLvl w:val="4"/>
    </w:pPr>
    <w:rPr>
      <w:rFonts w:ascii="XO Thames" w:hAnsi="XO Thames"/>
      <w:b w:val="1"/>
      <w:sz w:val="22"/>
    </w:rPr>
  </w:style>
  <w:style w:styleId="Style_13_ch" w:type="character">
    <w:name w:val="heading 5"/>
    <w:link w:val="Style_13"/>
    <w:rPr>
      <w:rFonts w:ascii="XO Thames" w:hAnsi="XO Thames"/>
      <w:b w:val="1"/>
      <w:sz w:val="22"/>
    </w:rPr>
  </w:style>
  <w:style w:styleId="Style_14" w:type="paragraph">
    <w:name w:val="heading 1"/>
    <w:next w:val="Style_4"/>
    <w:link w:val="Style_14_ch"/>
    <w:uiPriority w:val="9"/>
    <w:qFormat/>
    <w:pPr>
      <w:spacing w:after="120" w:before="120"/>
      <w:ind/>
      <w:jc w:val="both"/>
      <w:outlineLvl w:val="0"/>
    </w:pPr>
    <w:rPr>
      <w:rFonts w:ascii="XO Thames" w:hAnsi="XO Thames"/>
      <w:b w:val="1"/>
      <w:sz w:val="32"/>
    </w:rPr>
  </w:style>
  <w:style w:styleId="Style_14_ch" w:type="character">
    <w:name w:val="heading 1"/>
    <w:link w:val="Style_14"/>
    <w:rPr>
      <w:rFonts w:ascii="XO Thames" w:hAnsi="XO Thames"/>
      <w:b w:val="1"/>
      <w:sz w:val="32"/>
    </w:rPr>
  </w:style>
  <w:style w:styleId="Style_3" w:type="paragraph">
    <w:name w:val="Hyperlink"/>
    <w:link w:val="Style_3_ch"/>
    <w:rPr>
      <w:color w:val="0000FF"/>
      <w:u w:val="single"/>
    </w:rPr>
  </w:style>
  <w:style w:styleId="Style_3_ch" w:type="character">
    <w:name w:val="Hyperlink"/>
    <w:link w:val="Style_3"/>
    <w:rPr>
      <w:color w:val="0000FF"/>
      <w:u w:val="single"/>
    </w:rPr>
  </w:style>
  <w:style w:styleId="Style_15" w:type="paragraph">
    <w:name w:val="Footnote"/>
    <w:link w:val="Style_15_ch"/>
    <w:pPr>
      <w:ind w:firstLine="851" w:left="0"/>
      <w:jc w:val="both"/>
    </w:pPr>
    <w:rPr>
      <w:rFonts w:ascii="XO Thames" w:hAnsi="XO Thames"/>
      <w:sz w:val="22"/>
    </w:rPr>
  </w:style>
  <w:style w:styleId="Style_15_ch" w:type="character">
    <w:name w:val="Footnote"/>
    <w:link w:val="Style_15"/>
    <w:rPr>
      <w:rFonts w:ascii="XO Thames" w:hAnsi="XO Thames"/>
      <w:sz w:val="22"/>
    </w:rPr>
  </w:style>
  <w:style w:styleId="Style_16" w:type="paragraph">
    <w:name w:val="toc 1"/>
    <w:next w:val="Style_4"/>
    <w:link w:val="Style_16_ch"/>
    <w:uiPriority w:val="39"/>
    <w:pPr>
      <w:ind w:firstLine="0" w:left="0"/>
      <w:jc w:val="left"/>
    </w:pPr>
    <w:rPr>
      <w:rFonts w:ascii="XO Thames" w:hAnsi="XO Thames"/>
      <w:b w:val="1"/>
      <w:sz w:val="28"/>
    </w:rPr>
  </w:style>
  <w:style w:styleId="Style_16_ch" w:type="character">
    <w:name w:val="toc 1"/>
    <w:link w:val="Style_16"/>
    <w:rPr>
      <w:rFonts w:ascii="XO Thames" w:hAnsi="XO Thames"/>
      <w:b w:val="1"/>
      <w:sz w:val="28"/>
    </w:rPr>
  </w:style>
  <w:style w:styleId="Style_17" w:type="paragraph">
    <w:name w:val="Header and Footer"/>
    <w:link w:val="Style_17_ch"/>
    <w:pPr>
      <w:spacing w:line="240" w:lineRule="auto"/>
      <w:ind/>
      <w:jc w:val="both"/>
    </w:pPr>
    <w:rPr>
      <w:rFonts w:ascii="XO Thames" w:hAnsi="XO Thames"/>
      <w:sz w:val="20"/>
    </w:rPr>
  </w:style>
  <w:style w:styleId="Style_17_ch" w:type="character">
    <w:name w:val="Header and Footer"/>
    <w:link w:val="Style_17"/>
    <w:rPr>
      <w:rFonts w:ascii="XO Thames" w:hAnsi="XO Thames"/>
      <w:sz w:val="20"/>
    </w:rPr>
  </w:style>
  <w:style w:styleId="Style_18" w:type="paragraph">
    <w:name w:val="toc 9"/>
    <w:next w:val="Style_4"/>
    <w:link w:val="Style_18_ch"/>
    <w:uiPriority w:val="39"/>
    <w:pPr>
      <w:ind w:firstLine="0" w:left="1600"/>
      <w:jc w:val="left"/>
    </w:pPr>
    <w:rPr>
      <w:rFonts w:ascii="XO Thames" w:hAnsi="XO Thames"/>
      <w:sz w:val="28"/>
    </w:rPr>
  </w:style>
  <w:style w:styleId="Style_18_ch" w:type="character">
    <w:name w:val="toc 9"/>
    <w:link w:val="Style_18"/>
    <w:rPr>
      <w:rFonts w:ascii="XO Thames" w:hAnsi="XO Thames"/>
      <w:sz w:val="28"/>
    </w:rPr>
  </w:style>
  <w:style w:styleId="Style_19" w:type="paragraph">
    <w:name w:val="toc 8"/>
    <w:next w:val="Style_4"/>
    <w:link w:val="Style_19_ch"/>
    <w:uiPriority w:val="39"/>
    <w:pPr>
      <w:ind w:firstLine="0" w:left="1400"/>
      <w:jc w:val="left"/>
    </w:pPr>
    <w:rPr>
      <w:rFonts w:ascii="XO Thames" w:hAnsi="XO Thames"/>
      <w:sz w:val="28"/>
    </w:rPr>
  </w:style>
  <w:style w:styleId="Style_19_ch" w:type="character">
    <w:name w:val="toc 8"/>
    <w:link w:val="Style_19"/>
    <w:rPr>
      <w:rFonts w:ascii="XO Thames" w:hAnsi="XO Thames"/>
      <w:sz w:val="28"/>
    </w:rPr>
  </w:style>
  <w:style w:styleId="Style_20" w:type="paragraph">
    <w:name w:val="toc 5"/>
    <w:next w:val="Style_4"/>
    <w:link w:val="Style_20_ch"/>
    <w:uiPriority w:val="39"/>
    <w:pPr>
      <w:ind w:firstLine="0" w:left="800"/>
      <w:jc w:val="left"/>
    </w:pPr>
    <w:rPr>
      <w:rFonts w:ascii="XO Thames" w:hAnsi="XO Thames"/>
      <w:sz w:val="28"/>
    </w:rPr>
  </w:style>
  <w:style w:styleId="Style_20_ch" w:type="character">
    <w:name w:val="toc 5"/>
    <w:link w:val="Style_20"/>
    <w:rPr>
      <w:rFonts w:ascii="XO Thames" w:hAnsi="XO Thames"/>
      <w:sz w:val="28"/>
    </w:rPr>
  </w:style>
  <w:style w:styleId="Style_21" w:type="paragraph">
    <w:name w:val="Subtitle"/>
    <w:next w:val="Style_4"/>
    <w:link w:val="Style_21_ch"/>
    <w:uiPriority w:val="11"/>
    <w:qFormat/>
    <w:pPr>
      <w:ind/>
      <w:jc w:val="both"/>
    </w:pPr>
    <w:rPr>
      <w:rFonts w:ascii="XO Thames" w:hAnsi="XO Thames"/>
      <w:i w:val="1"/>
      <w:sz w:val="24"/>
    </w:rPr>
  </w:style>
  <w:style w:styleId="Style_21_ch" w:type="character">
    <w:name w:val="Subtitle"/>
    <w:link w:val="Style_21"/>
    <w:rPr>
      <w:rFonts w:ascii="XO Thames" w:hAnsi="XO Thames"/>
      <w:i w:val="1"/>
      <w:sz w:val="24"/>
    </w:rPr>
  </w:style>
  <w:style w:styleId="Style_22" w:type="paragraph">
    <w:name w:val="Title"/>
    <w:next w:val="Style_4"/>
    <w:link w:val="Style_22_ch"/>
    <w:uiPriority w:val="10"/>
    <w:qFormat/>
    <w:pPr>
      <w:spacing w:after="567" w:before="567"/>
      <w:ind/>
      <w:jc w:val="center"/>
    </w:pPr>
    <w:rPr>
      <w:rFonts w:ascii="XO Thames" w:hAnsi="XO Thames"/>
      <w:b w:val="1"/>
      <w:caps w:val="1"/>
      <w:sz w:val="40"/>
    </w:rPr>
  </w:style>
  <w:style w:styleId="Style_22_ch" w:type="character">
    <w:name w:val="Title"/>
    <w:link w:val="Style_22"/>
    <w:rPr>
      <w:rFonts w:ascii="XO Thames" w:hAnsi="XO Thames"/>
      <w:b w:val="1"/>
      <w:caps w:val="1"/>
      <w:sz w:val="40"/>
    </w:rPr>
  </w:style>
  <w:style w:styleId="Style_23" w:type="paragraph">
    <w:name w:val="heading 4"/>
    <w:next w:val="Style_4"/>
    <w:link w:val="Style_23_ch"/>
    <w:uiPriority w:val="9"/>
    <w:qFormat/>
    <w:pPr>
      <w:spacing w:after="120" w:before="120"/>
      <w:ind/>
      <w:jc w:val="both"/>
      <w:outlineLvl w:val="3"/>
    </w:pPr>
    <w:rPr>
      <w:rFonts w:ascii="XO Thames" w:hAnsi="XO Thames"/>
      <w:b w:val="1"/>
      <w:sz w:val="24"/>
    </w:rPr>
  </w:style>
  <w:style w:styleId="Style_23_ch" w:type="character">
    <w:name w:val="heading 4"/>
    <w:link w:val="Style_23"/>
    <w:rPr>
      <w:rFonts w:ascii="XO Thames" w:hAnsi="XO Thames"/>
      <w:b w:val="1"/>
      <w:sz w:val="24"/>
    </w:rPr>
  </w:style>
  <w:style w:styleId="Style_24" w:type="paragraph">
    <w:name w:val="heading 2"/>
    <w:next w:val="Style_4"/>
    <w:link w:val="Style_24_ch"/>
    <w:uiPriority w:val="9"/>
    <w:qFormat/>
    <w:pPr>
      <w:spacing w:after="120" w:before="120"/>
      <w:ind/>
      <w:jc w:val="both"/>
      <w:outlineLvl w:val="1"/>
    </w:pPr>
    <w:rPr>
      <w:rFonts w:ascii="XO Thames" w:hAnsi="XO Thames"/>
      <w:b w:val="1"/>
      <w:sz w:val="28"/>
    </w:rPr>
  </w:style>
  <w:style w:styleId="Style_24_ch" w:type="character">
    <w:name w:val="heading 2"/>
    <w:link w:val="Style_24"/>
    <w:rPr>
      <w:rFonts w:ascii="XO Thames" w:hAnsi="XO Thames"/>
      <w:b w:val="1"/>
      <w:sz w:val="28"/>
    </w:rPr>
  </w:style>
  <w:style w:default="1" w:styleId="Style_25"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3" Target="media/13.jpeg" Type="http://schemas.openxmlformats.org/officeDocument/2006/relationships/image"/>
  <Relationship Id="rId11" Target="media/11.png" Type="http://schemas.openxmlformats.org/officeDocument/2006/relationships/image"/>
  <Relationship Id="rId18" Target="webSettings.xml" Type="http://schemas.openxmlformats.org/officeDocument/2006/relationships/webSettings"/>
  <Relationship Id="rId17" Target="stylesWithEffects.xml" Type="http://schemas.microsoft.com/office/2007/relationships/stylesWithEffects"/>
  <Relationship Id="rId10" Target="media/10.jpeg" Type="http://schemas.openxmlformats.org/officeDocument/2006/relationships/image"/>
  <Relationship Id="rId15" Target="settings.xml" Type="http://schemas.openxmlformats.org/officeDocument/2006/relationships/settings"/>
  <Relationship Id="rId9" Target="media/9.jpeg" Type="http://schemas.openxmlformats.org/officeDocument/2006/relationships/image"/>
  <Relationship Id="rId19" Target="theme/theme1.xml" Type="http://schemas.openxmlformats.org/officeDocument/2006/relationships/theme"/>
  <Relationship Id="rId8" Target="media/8.jpeg" Type="http://schemas.openxmlformats.org/officeDocument/2006/relationships/image"/>
  <Relationship Id="rId7" Target="media/7.jpeg" Type="http://schemas.openxmlformats.org/officeDocument/2006/relationships/image"/>
  <Relationship Id="rId14" Target="fontTable.xml" Type="http://schemas.openxmlformats.org/officeDocument/2006/relationships/fontTable"/>
  <Relationship Id="rId6" Target="media/6.jpeg" Type="http://schemas.openxmlformats.org/officeDocument/2006/relationships/image"/>
  <Relationship Id="rId5" Target="media/5.jpeg" Type="http://schemas.openxmlformats.org/officeDocument/2006/relationships/image"/>
  <Relationship Id="rId4" Target="media/4.jpeg" Type="http://schemas.openxmlformats.org/officeDocument/2006/relationships/image"/>
  <Relationship Id="rId16" Target="styles.xml" Type="http://schemas.openxmlformats.org/officeDocument/2006/relationships/styles"/>
  <Relationship Id="rId12" Target="media/12.jpeg" Type="http://schemas.openxmlformats.org/officeDocument/2006/relationships/image"/>
  <Relationship Id="rId3" Target="media/3.jpeg" Type="http://schemas.openxmlformats.org/officeDocument/2006/relationships/image"/>
  <Relationship Id="rId2" Target="media/2.jpeg" Type="http://schemas.openxmlformats.org/officeDocument/2006/relationships/image"/>
  <Relationship Id="rId1" Target="media/1.jpe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MyOffice-CoreFramework-Linux/26-1013.725.7203.647.3@RELEASE-DESKTOP-YERBA-RC</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2024-01-22T07:07:50Z</dcterms:modified>
</cp:coreProperties>
</file>