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A7" w:rsidRDefault="008313A7" w:rsidP="008313A7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9CE210F" wp14:editId="43D6E609">
            <wp:simplePos x="0" y="0"/>
            <wp:positionH relativeFrom="column">
              <wp:posOffset>-716915</wp:posOffset>
            </wp:positionH>
            <wp:positionV relativeFrom="paragraph">
              <wp:posOffset>0</wp:posOffset>
            </wp:positionV>
            <wp:extent cx="1038225" cy="1765935"/>
            <wp:effectExtent l="0" t="0" r="9525" b="5715"/>
            <wp:wrapSquare wrapText="bothSides"/>
            <wp:docPr id="6" name="Рисунок 4" descr="Изображение выглядит как текст, графический дизайн, плакат, графическая встав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75AD3317-201F-5288-6FE1-31837779E7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, графический дизайн, плакат, графическая встав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75AD3317-201F-5288-6FE1-31837779E7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3B9D8" wp14:editId="0F3D4D64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13A7" w:rsidRPr="008A2B99" w:rsidRDefault="008A2B99" w:rsidP="00831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8A2B99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  <w:t>12</w:t>
                            </w:r>
                            <w:r w:rsidR="008313A7" w:rsidRPr="008A2B99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B9D8" id="Двенадцатиугольник 4" o:spid="_x0000_s1026" style="position:absolute;left:0;text-align:left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" adj="-11796480,,5400" path="m,275420l104646,100818,285879,,495171,,676404,100818,781050,275420r,201635l676404,651657,495171,752475r-209292,l104646,651657,,477055,,275420xe" fillcolor="#c5e0b3 [1305]" strokecolor="#375623 [16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8313A7" w:rsidRPr="008A2B99" w:rsidRDefault="008A2B99" w:rsidP="008313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</w:pPr>
                      <w:r w:rsidRPr="008A2B99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  <w:t>12</w:t>
                      </w:r>
                      <w:r w:rsidR="008313A7" w:rsidRPr="008A2B99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13A7" w:rsidRPr="008A2B99" w:rsidRDefault="008313A7" w:rsidP="008313A7">
      <w:pPr>
        <w:pStyle w:val="a7"/>
        <w:spacing w:before="0" w:beforeAutospacing="0" w:after="0" w:afterAutospacing="0"/>
        <w:jc w:val="center"/>
        <w:rPr>
          <w:color w:val="385623" w:themeColor="accent6" w:themeShade="80"/>
          <w:sz w:val="22"/>
        </w:rPr>
      </w:pPr>
      <w:proofErr w:type="spellStart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Степновский</w:t>
      </w:r>
      <w:proofErr w:type="spellEnd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 xml:space="preserve"> отдел МБУК ВР «МЦБ»</w:t>
      </w:r>
    </w:p>
    <w:p w:rsidR="008313A7" w:rsidRPr="008A2B99" w:rsidRDefault="008313A7" w:rsidP="008313A7">
      <w:pPr>
        <w:pStyle w:val="a7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</w:pPr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им. М. В. Наумова</w:t>
      </w:r>
    </w:p>
    <w:p w:rsidR="008313A7" w:rsidRPr="008A2B99" w:rsidRDefault="008313A7" w:rsidP="008313A7">
      <w:pPr>
        <w:pStyle w:val="a7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6"/>
          <w:szCs w:val="36"/>
        </w:rPr>
      </w:pPr>
    </w:p>
    <w:p w:rsidR="008313A7" w:rsidRPr="008A2B99" w:rsidRDefault="008313A7" w:rsidP="008313A7">
      <w:pPr>
        <w:pStyle w:val="Default"/>
        <w:rPr>
          <w:b/>
          <w:bCs/>
          <w:color w:val="385623" w:themeColor="accent6" w:themeShade="80"/>
          <w:sz w:val="40"/>
          <w:szCs w:val="40"/>
        </w:rPr>
      </w:pPr>
    </w:p>
    <w:p w:rsidR="008313A7" w:rsidRPr="008A2B99" w:rsidRDefault="008313A7" w:rsidP="0083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96"/>
          <w:szCs w:val="23"/>
          <w:lang w:eastAsia="ru-RU"/>
        </w:rPr>
      </w:pPr>
    </w:p>
    <w:p w:rsidR="008313A7" w:rsidRPr="008A2B99" w:rsidRDefault="008313A7" w:rsidP="0083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</w:pPr>
    </w:p>
    <w:p w:rsidR="008313A7" w:rsidRPr="008A2B99" w:rsidRDefault="008A2B99" w:rsidP="0083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ru-RU"/>
        </w:rPr>
      </w:pPr>
      <w:r w:rsidRPr="008A2B99"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  <w:t>Урок здоровья</w:t>
      </w:r>
    </w:p>
    <w:p w:rsidR="008313A7" w:rsidRDefault="008313A7" w:rsidP="008313A7">
      <w:pPr>
        <w:pStyle w:val="Default"/>
        <w:jc w:val="center"/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</w:pPr>
      <w:r w:rsidRPr="008A2B99"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>«Не дай себя обмануть»</w:t>
      </w:r>
    </w:p>
    <w:p w:rsidR="008A2B99" w:rsidRPr="008A2B99" w:rsidRDefault="008A2B99" w:rsidP="008313A7">
      <w:pPr>
        <w:pStyle w:val="Default"/>
        <w:jc w:val="center"/>
        <w:rPr>
          <w:rFonts w:eastAsia="Times New Roman"/>
          <w:b/>
          <w:color w:val="385623" w:themeColor="accent6" w:themeShade="80"/>
          <w:sz w:val="20"/>
          <w:szCs w:val="20"/>
          <w:lang w:eastAsia="ru-RU"/>
        </w:rPr>
      </w:pPr>
    </w:p>
    <w:p w:rsidR="008313A7" w:rsidRPr="008A2B99" w:rsidRDefault="008313A7" w:rsidP="008313A7">
      <w:pPr>
        <w:pStyle w:val="Default"/>
        <w:jc w:val="center"/>
        <w:rPr>
          <w:b/>
          <w:bCs/>
          <w:color w:val="385623" w:themeColor="accent6" w:themeShade="80"/>
          <w:sz w:val="20"/>
          <w:szCs w:val="20"/>
        </w:rPr>
      </w:pPr>
    </w:p>
    <w:p w:rsidR="008313A7" w:rsidRPr="008A2B99" w:rsidRDefault="008A2B99" w:rsidP="008A2B99">
      <w:pPr>
        <w:pStyle w:val="Default"/>
        <w:tabs>
          <w:tab w:val="left" w:pos="1140"/>
        </w:tabs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noProof/>
          <w:color w:val="70AD47" w:themeColor="accent6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749675" cy="3392143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f811b0f-c61a-563c-8114-23d72eff65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339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A2B99" w:rsidRDefault="008A2B99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8313A7" w:rsidRPr="008A2B99" w:rsidRDefault="008313A7" w:rsidP="008313A7">
      <w:pPr>
        <w:pStyle w:val="Default"/>
        <w:rPr>
          <w:b/>
          <w:bCs/>
          <w:color w:val="385623" w:themeColor="accent6" w:themeShade="80"/>
          <w:sz w:val="32"/>
          <w:szCs w:val="40"/>
        </w:rPr>
      </w:pPr>
      <w:r w:rsidRPr="008A2B99">
        <w:rPr>
          <w:b/>
          <w:bCs/>
          <w:color w:val="385623" w:themeColor="accent6" w:themeShade="80"/>
          <w:sz w:val="32"/>
          <w:szCs w:val="40"/>
        </w:rPr>
        <w:t>Международный день борьбы с наркоманией и наркобизнесом</w:t>
      </w:r>
    </w:p>
    <w:p w:rsidR="008313A7" w:rsidRPr="008A2B99" w:rsidRDefault="008313A7" w:rsidP="008313A7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</w:p>
    <w:p w:rsidR="008313A7" w:rsidRPr="008A2B99" w:rsidRDefault="008313A7" w:rsidP="008313A7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</w:p>
    <w:p w:rsidR="008313A7" w:rsidRPr="008A2B99" w:rsidRDefault="008313A7" w:rsidP="008313A7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 xml:space="preserve">Составитель: библиотекарь </w:t>
      </w:r>
    </w:p>
    <w:p w:rsidR="008313A7" w:rsidRPr="008A2B99" w:rsidRDefault="008313A7" w:rsidP="008313A7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>2 категории Дубова С.А.</w:t>
      </w:r>
    </w:p>
    <w:p w:rsidR="008313A7" w:rsidRPr="008A2B99" w:rsidRDefault="008313A7" w:rsidP="008313A7">
      <w:pPr>
        <w:pStyle w:val="a7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8313A7" w:rsidRPr="008A2B99" w:rsidRDefault="008313A7" w:rsidP="008313A7">
      <w:pPr>
        <w:pStyle w:val="a7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8313A7" w:rsidRPr="008A2B99" w:rsidRDefault="008313A7" w:rsidP="008313A7">
      <w:pPr>
        <w:pStyle w:val="a7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  <w:r w:rsidRPr="008A2B99"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  <w:t>х. Степной, 2025</w:t>
      </w:r>
    </w:p>
    <w:p w:rsidR="008313A7" w:rsidRPr="008A2B99" w:rsidRDefault="008313A7" w:rsidP="008313A7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</w:p>
    <w:p w:rsidR="008313A7" w:rsidRPr="006B5DD0" w:rsidRDefault="008313A7" w:rsidP="00831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8313A7" w:rsidRDefault="008313A7" w:rsidP="008313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13A7">
        <w:rPr>
          <w:rFonts w:ascii="Times New Roman" w:hAnsi="Times New Roman" w:cs="Times New Roman"/>
          <w:b/>
          <w:bCs/>
          <w:sz w:val="28"/>
          <w:szCs w:val="28"/>
        </w:rPr>
        <w:t>Не дай себя обмануть</w:t>
      </w:r>
      <w:r w:rsidRPr="006B5D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3A7" w:rsidRPr="0015760A" w:rsidRDefault="008313A7" w:rsidP="008313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313A7" w:rsidRPr="0015760A" w:rsidRDefault="008313A7" w:rsidP="008313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F1587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8313A7" w:rsidRPr="008313A7" w:rsidRDefault="008313A7" w:rsidP="008313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E80DA8" w:rsidRPr="00E80DA8" w:rsidRDefault="00081DA9" w:rsidP="00E80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8313A7">
        <w:rPr>
          <w:rFonts w:ascii="Times New Roman" w:hAnsi="Times New Roman" w:cs="Times New Roman"/>
          <w:b/>
          <w:sz w:val="28"/>
          <w:szCs w:val="28"/>
        </w:rPr>
        <w:t xml:space="preserve">и и </w:t>
      </w:r>
      <w:proofErr w:type="gramStart"/>
      <w:r w:rsidR="008313A7">
        <w:rPr>
          <w:rFonts w:ascii="Times New Roman" w:hAnsi="Times New Roman" w:cs="Times New Roman"/>
          <w:b/>
          <w:sz w:val="28"/>
          <w:szCs w:val="28"/>
        </w:rPr>
        <w:t>задачи</w:t>
      </w:r>
      <w:r w:rsidR="00E80DA8" w:rsidRPr="00E80DA8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="00E80DA8" w:rsidRPr="00E80D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313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80DA8" w:rsidRPr="00E80DA8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E80DA8" w:rsidRPr="00E80DA8">
        <w:rPr>
          <w:rFonts w:ascii="Times New Roman" w:hAnsi="Times New Roman" w:cs="Times New Roman"/>
          <w:sz w:val="28"/>
          <w:szCs w:val="28"/>
        </w:rPr>
        <w:t>информацию об отрицательном действии, негативных последствиях злоупотребления наркотичес</w:t>
      </w:r>
      <w:r>
        <w:rPr>
          <w:rFonts w:ascii="Times New Roman" w:hAnsi="Times New Roman" w:cs="Times New Roman"/>
          <w:sz w:val="28"/>
          <w:szCs w:val="28"/>
        </w:rPr>
        <w:t>кими и психотропными веществами</w:t>
      </w:r>
      <w:r w:rsidR="00E80DA8" w:rsidRPr="00E80DA8">
        <w:rPr>
          <w:rFonts w:ascii="Times New Roman" w:hAnsi="Times New Roman" w:cs="Times New Roman"/>
          <w:sz w:val="28"/>
          <w:szCs w:val="28"/>
        </w:rPr>
        <w:t>.</w:t>
      </w:r>
    </w:p>
    <w:p w:rsidR="00E80DA8" w:rsidRPr="00E80DA8" w:rsidRDefault="00081DA9" w:rsidP="00E80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навыки, позволяющие</w:t>
      </w:r>
      <w:r w:rsidR="00E80DA8" w:rsidRPr="00E80DA8">
        <w:rPr>
          <w:rFonts w:ascii="Times New Roman" w:hAnsi="Times New Roman" w:cs="Times New Roman"/>
          <w:sz w:val="28"/>
          <w:szCs w:val="28"/>
        </w:rPr>
        <w:t xml:space="preserve"> отказаться от употребления наркотиков и сопротивляться негативным явлениям в обществе;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Воспитывать культуру поведения, чувство коллективизма.</w:t>
      </w:r>
    </w:p>
    <w:p w:rsidR="00E80DA8" w:rsidRPr="00081DA9" w:rsidRDefault="00081DA9" w:rsidP="00E80DA8">
      <w:pPr>
        <w:rPr>
          <w:rFonts w:ascii="Times New Roman" w:hAnsi="Times New Roman" w:cs="Times New Roman"/>
          <w:b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DA8" w:rsidRPr="00E80DA8">
        <w:rPr>
          <w:rFonts w:ascii="Times New Roman" w:hAnsi="Times New Roman" w:cs="Times New Roman"/>
          <w:sz w:val="28"/>
          <w:szCs w:val="28"/>
        </w:rPr>
        <w:t>1 марта Международный день борьбы</w:t>
      </w:r>
      <w:r w:rsidR="00E80DA8">
        <w:rPr>
          <w:rFonts w:ascii="Times New Roman" w:hAnsi="Times New Roman" w:cs="Times New Roman"/>
          <w:sz w:val="28"/>
          <w:szCs w:val="28"/>
        </w:rPr>
        <w:t xml:space="preserve"> с наркоманией и наркобизнесом.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DA8" w:rsidRPr="00E80DA8">
        <w:rPr>
          <w:rFonts w:ascii="Times New Roman" w:hAnsi="Times New Roman" w:cs="Times New Roman"/>
          <w:sz w:val="28"/>
          <w:szCs w:val="28"/>
        </w:rPr>
        <w:t>Генеральная Ассамблея ООН в 1987 г. провозгласила этот день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Стало очень тревожно в обществе. Беда пришла в наши города, села, школы, семьи. И название этой беде - наркомания. Раньше людей косили чума, тиф, оспа. Уходили в могилы целыми семьями, деревнями. И казалось, нет от этого спасения. Не менее страшна беда, которая ведет всегда к смерти, наркомания.</w:t>
      </w:r>
    </w:p>
    <w:p w:rsidR="00E80DA8" w:rsidRPr="00081DA9" w:rsidRDefault="00E80DA8" w:rsidP="00E80DA8">
      <w:pPr>
        <w:rPr>
          <w:rFonts w:ascii="Times New Roman" w:hAnsi="Times New Roman" w:cs="Times New Roman"/>
          <w:b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 xml:space="preserve"> «Вместе мы - сила»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Я попрошу вас встать, взяться за руки. Один человек не справится с серьезными болезнями, но вмести мы сила, вместе мы все преодолеем. Садитесь.</w:t>
      </w:r>
    </w:p>
    <w:p w:rsidR="00E80DA8" w:rsidRPr="00081DA9" w:rsidRDefault="00E80DA8" w:rsidP="00E80D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1DA9">
        <w:rPr>
          <w:rFonts w:ascii="Times New Roman" w:hAnsi="Times New Roman" w:cs="Times New Roman"/>
          <w:b/>
          <w:i/>
          <w:sz w:val="28"/>
          <w:szCs w:val="28"/>
        </w:rPr>
        <w:t>Словарная работа.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НАРКОТИК</w:t>
      </w:r>
      <w:r w:rsidRPr="00E80D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0DA8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E80DA8">
        <w:rPr>
          <w:rFonts w:ascii="Times New Roman" w:hAnsi="Times New Roman" w:cs="Times New Roman"/>
          <w:sz w:val="28"/>
          <w:szCs w:val="28"/>
        </w:rPr>
        <w:t xml:space="preserve"> вещество, при употреблении вызывает психическую или физическую зависимость. «Нарке» - означает </w:t>
      </w:r>
      <w:r w:rsidRPr="00E80DA8">
        <w:rPr>
          <w:rFonts w:ascii="Times New Roman" w:hAnsi="Times New Roman" w:cs="Times New Roman"/>
          <w:sz w:val="28"/>
          <w:szCs w:val="28"/>
        </w:rPr>
        <w:lastRenderedPageBreak/>
        <w:t>недвижимость (от древнегреческого), беспамятство. Белый наркотик называют «Белой смертью»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НАРКОМАНИЯ</w:t>
      </w:r>
      <w:r w:rsidRPr="00E80DA8">
        <w:rPr>
          <w:rFonts w:ascii="Times New Roman" w:hAnsi="Times New Roman" w:cs="Times New Roman"/>
          <w:sz w:val="28"/>
          <w:szCs w:val="28"/>
        </w:rPr>
        <w:t xml:space="preserve"> – болезнь, вызванная систематическим употреблением наркотических средств.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НАРКОТИКИ</w:t>
      </w:r>
      <w:r w:rsidRPr="00E80DA8">
        <w:rPr>
          <w:rFonts w:ascii="Times New Roman" w:hAnsi="Times New Roman" w:cs="Times New Roman"/>
          <w:sz w:val="28"/>
          <w:szCs w:val="28"/>
        </w:rPr>
        <w:t xml:space="preserve"> – это беда! Дети – наркоманы становятся агрессивными, злобными, теряют связь с родными, вынуждены врать, идти на преступления. И на этой общей беде дельцы наживают себе капитал, позволяющий им строить коттеджи, отправляться в круизы. Наркобизнес – это огромные и легкие деньги. Для людей, распространяющих наркотики, они стали источником личного обогащения, наживы. Продавцам, конечно нужны покупатели. Ими становятся несчастные, которые привыкли к наркотикам и готовы отдать последнее за одну дозу. А привыкание наступает быстро, у многих уже после первой пробы наркотика. Продавцы специально подсылают своих людей в компании подростков. Они прикидываются обыкновенными парнями и девчатами, идут на все, предлагают первые дозы бесплатно, обещая наслаждение, решение всех проб</w:t>
      </w:r>
      <w:r w:rsidR="00081DA9">
        <w:rPr>
          <w:rFonts w:ascii="Times New Roman" w:hAnsi="Times New Roman" w:cs="Times New Roman"/>
          <w:sz w:val="28"/>
          <w:szCs w:val="28"/>
        </w:rPr>
        <w:t>лем. Они любят провоцировать: «</w:t>
      </w:r>
      <w:r w:rsidRPr="00E80DA8">
        <w:rPr>
          <w:rFonts w:ascii="Times New Roman" w:hAnsi="Times New Roman" w:cs="Times New Roman"/>
          <w:sz w:val="28"/>
          <w:szCs w:val="28"/>
        </w:rPr>
        <w:t>Наркотики – для смелых, если не трус - попробуй!» уже первая доза – это начало цепи зависимости и гибели.</w:t>
      </w:r>
    </w:p>
    <w:p w:rsidR="00E80DA8" w:rsidRPr="00081DA9" w:rsidRDefault="00E80DA8" w:rsidP="00E80D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1DA9">
        <w:rPr>
          <w:rFonts w:ascii="Times New Roman" w:hAnsi="Times New Roman" w:cs="Times New Roman"/>
          <w:b/>
          <w:i/>
          <w:sz w:val="28"/>
          <w:szCs w:val="28"/>
        </w:rPr>
        <w:t>Давайте ответим на вопросы.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1. Как вы думаете, почему увеличивается количество молодежи, употребляющие наркотики?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2. Из-за чего подростки начинают употреблять наркотики?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Причины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Последствия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Любопытство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Зависимость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За компанию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Проблемы в школе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От безделья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Проблемы семье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Стресс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Потеря близких или друзей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Семейные проблемы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Проблемы с деньгами на дозу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Желание казаться взрослым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Кража, грабеж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Оправдание себе всегда можно найти. Но Вы знайте, что после употребления неизбежно наступают последствия, о которых никогда не стоит забывать.</w:t>
      </w:r>
    </w:p>
    <w:p w:rsidR="00E80DA8" w:rsidRPr="00E97645" w:rsidRDefault="00E80DA8" w:rsidP="00E80DA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97645">
        <w:rPr>
          <w:rFonts w:ascii="Times New Roman" w:hAnsi="Times New Roman" w:cs="Times New Roman"/>
          <w:b/>
          <w:i/>
          <w:sz w:val="28"/>
          <w:szCs w:val="28"/>
        </w:rPr>
        <w:t>Кто такой наркоман?</w:t>
      </w:r>
    </w:p>
    <w:bookmarkEnd w:id="0"/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Наркоман</w:t>
      </w:r>
      <w:r w:rsidRPr="00E80DA8">
        <w:rPr>
          <w:rFonts w:ascii="Times New Roman" w:hAnsi="Times New Roman" w:cs="Times New Roman"/>
          <w:sz w:val="28"/>
          <w:szCs w:val="28"/>
        </w:rPr>
        <w:t xml:space="preserve"> – «пещерный» человек, обычно живет до 30лет. Наркоманами становятся и остаются обычно те люд</w:t>
      </w:r>
      <w:r w:rsidR="00081DA9">
        <w:rPr>
          <w:rFonts w:ascii="Times New Roman" w:hAnsi="Times New Roman" w:cs="Times New Roman"/>
          <w:sz w:val="28"/>
          <w:szCs w:val="28"/>
        </w:rPr>
        <w:t>и, у кого недостаток физических</w:t>
      </w:r>
      <w:r w:rsidRPr="00E80DA8">
        <w:rPr>
          <w:rFonts w:ascii="Times New Roman" w:hAnsi="Times New Roman" w:cs="Times New Roman"/>
          <w:sz w:val="28"/>
          <w:szCs w:val="28"/>
        </w:rPr>
        <w:t>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 и другие преступления. Наркоманы становятся больными людьми. У таких рождаются больные дети.</w:t>
      </w:r>
    </w:p>
    <w:p w:rsidR="00E80DA8" w:rsidRPr="00E80DA8" w:rsidRDefault="00081DA9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A8" w:rsidRPr="00E80DA8">
        <w:rPr>
          <w:rFonts w:ascii="Times New Roman" w:hAnsi="Times New Roman" w:cs="Times New Roman"/>
          <w:sz w:val="28"/>
          <w:szCs w:val="28"/>
        </w:rPr>
        <w:t>Какие изменения происходят с людьми, потребляющими наркотики?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людям.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Почему попробовав 1 раз наркотик, человек навсегда становится наркоманом?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</w:t>
      </w:r>
      <w:r w:rsidR="00081DA9">
        <w:rPr>
          <w:rFonts w:ascii="Times New Roman" w:hAnsi="Times New Roman" w:cs="Times New Roman"/>
          <w:sz w:val="28"/>
          <w:szCs w:val="28"/>
        </w:rPr>
        <w:t xml:space="preserve"> Вот как описывают наркомана: «</w:t>
      </w:r>
      <w:r w:rsidRPr="00E80DA8">
        <w:rPr>
          <w:rFonts w:ascii="Times New Roman" w:hAnsi="Times New Roman" w:cs="Times New Roman"/>
          <w:sz w:val="28"/>
          <w:szCs w:val="28"/>
        </w:rPr>
        <w:t>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- Спасите! Умираю! Доктор укол! Ч</w:t>
      </w:r>
      <w:r>
        <w:rPr>
          <w:rFonts w:ascii="Times New Roman" w:hAnsi="Times New Roman" w:cs="Times New Roman"/>
          <w:sz w:val="28"/>
          <w:szCs w:val="28"/>
        </w:rPr>
        <w:t>ерви, белые черви грызут меня!»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</w:t>
      </w:r>
      <w:r>
        <w:rPr>
          <w:rFonts w:ascii="Times New Roman" w:hAnsi="Times New Roman" w:cs="Times New Roman"/>
          <w:sz w:val="28"/>
          <w:szCs w:val="28"/>
        </w:rPr>
        <w:t>вает себя к мучительной смерти.</w:t>
      </w:r>
    </w:p>
    <w:p w:rsidR="00E80DA8" w:rsidRPr="00E80DA8" w:rsidRDefault="00081DA9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A8" w:rsidRPr="00E80DA8">
        <w:rPr>
          <w:rFonts w:ascii="Times New Roman" w:hAnsi="Times New Roman" w:cs="Times New Roman"/>
          <w:sz w:val="28"/>
          <w:szCs w:val="28"/>
        </w:rPr>
        <w:t>Почему преступл</w:t>
      </w:r>
      <w:r w:rsidR="00E80DA8">
        <w:rPr>
          <w:rFonts w:ascii="Times New Roman" w:hAnsi="Times New Roman" w:cs="Times New Roman"/>
          <w:sz w:val="28"/>
          <w:szCs w:val="28"/>
        </w:rPr>
        <w:t>ения часто совершают наркоманы?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Человек идет на все – на обман, на воровство и даже на убийство, лишь бы достать наркотики. Наркотик</w:t>
      </w:r>
      <w:r w:rsidR="00081DA9">
        <w:rPr>
          <w:rFonts w:ascii="Times New Roman" w:hAnsi="Times New Roman" w:cs="Times New Roman"/>
          <w:sz w:val="28"/>
          <w:szCs w:val="28"/>
        </w:rPr>
        <w:t xml:space="preserve"> -</w:t>
      </w:r>
      <w:r w:rsidRPr="00E80DA8">
        <w:rPr>
          <w:rFonts w:ascii="Times New Roman" w:hAnsi="Times New Roman" w:cs="Times New Roman"/>
          <w:sz w:val="28"/>
          <w:szCs w:val="28"/>
        </w:rPr>
        <w:t xml:space="preserve"> это безжалостный палач, который требует: «Укради, убей, достань очередную дозу, прими её, иначе </w:t>
      </w:r>
      <w:r>
        <w:rPr>
          <w:rFonts w:ascii="Times New Roman" w:hAnsi="Times New Roman" w:cs="Times New Roman"/>
          <w:sz w:val="28"/>
          <w:szCs w:val="28"/>
        </w:rPr>
        <w:t>я подвергну тебя жуткой пытке».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 xml:space="preserve">Являются ли </w:t>
      </w:r>
      <w:r>
        <w:rPr>
          <w:rFonts w:ascii="Times New Roman" w:hAnsi="Times New Roman" w:cs="Times New Roman"/>
          <w:sz w:val="28"/>
          <w:szCs w:val="28"/>
        </w:rPr>
        <w:t>курение и алкоголь наркотиками?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В сигаретах есть такой наркотик – никотин. Никотин действует на мозг через 7 секунд. В течении нескольких минут его количество возрастает в несколько раз. Никотин тормозит нервную систему, учащается сердцебиение, уменьшается аппетит, мышцы дрябнут. Под воздействием алкоголя люди становятся развязанными, болтливыми, несдержанными. В течении 2 дней после пьянки вредные вещества все еще остаются в организме. Алкоголизм и курение у детей в 4 раза излечить труднее, чем у взрослых. Курить и пить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него могут подмеша</w:t>
      </w:r>
      <w:r>
        <w:rPr>
          <w:rFonts w:ascii="Times New Roman" w:hAnsi="Times New Roman" w:cs="Times New Roman"/>
          <w:sz w:val="28"/>
          <w:szCs w:val="28"/>
        </w:rPr>
        <w:t>ть наркотик, такие случаи были.</w:t>
      </w:r>
    </w:p>
    <w:p w:rsidR="00E80DA8" w:rsidRPr="00E80DA8" w:rsidRDefault="00081DA9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A8" w:rsidRPr="00E80DA8">
        <w:rPr>
          <w:rFonts w:ascii="Times New Roman" w:hAnsi="Times New Roman" w:cs="Times New Roman"/>
          <w:sz w:val="28"/>
          <w:szCs w:val="28"/>
        </w:rPr>
        <w:t>Знакомс</w:t>
      </w:r>
      <w:r w:rsidR="00E80DA8">
        <w:rPr>
          <w:rFonts w:ascii="Times New Roman" w:hAnsi="Times New Roman" w:cs="Times New Roman"/>
          <w:sz w:val="28"/>
          <w:szCs w:val="28"/>
        </w:rPr>
        <w:t>тво с правовыми документами РФ.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Как в наше</w:t>
      </w:r>
      <w:r>
        <w:rPr>
          <w:rFonts w:ascii="Times New Roman" w:hAnsi="Times New Roman" w:cs="Times New Roman"/>
          <w:sz w:val="28"/>
          <w:szCs w:val="28"/>
        </w:rPr>
        <w:t>й стране борются с наркоманией?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В нашей стране хранение даже одной дозы наркотика запрещено</w:t>
      </w:r>
      <w:r>
        <w:rPr>
          <w:rFonts w:ascii="Times New Roman" w:hAnsi="Times New Roman" w:cs="Times New Roman"/>
          <w:sz w:val="28"/>
          <w:szCs w:val="28"/>
        </w:rPr>
        <w:t xml:space="preserve"> законом и строго наказывается.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Статья 228 УК РФ.</w:t>
      </w:r>
      <w:r w:rsidRPr="00E80DA8">
        <w:rPr>
          <w:rFonts w:ascii="Times New Roman" w:hAnsi="Times New Roman" w:cs="Times New Roman"/>
          <w:sz w:val="28"/>
          <w:szCs w:val="28"/>
        </w:rPr>
        <w:t xml:space="preserve"> Незаконное изготовление, приобретение, хранение, перевозка, пересылка либо сбыт наркотических или психотропных веществ, наказывается лишен</w:t>
      </w:r>
      <w:r>
        <w:rPr>
          <w:rFonts w:ascii="Times New Roman" w:hAnsi="Times New Roman" w:cs="Times New Roman"/>
          <w:sz w:val="28"/>
          <w:szCs w:val="28"/>
        </w:rPr>
        <w:t>ием свободы на срок до 3-х лет.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 xml:space="preserve">Статья 229 УК РФ. </w:t>
      </w:r>
      <w:r w:rsidRPr="00E80DA8">
        <w:rPr>
          <w:rFonts w:ascii="Times New Roman" w:hAnsi="Times New Roman" w:cs="Times New Roman"/>
          <w:sz w:val="28"/>
          <w:szCs w:val="28"/>
        </w:rPr>
        <w:t>Хищение либо вымогательство наркотических средств или психотропных веществ, наказывае</w:t>
      </w:r>
      <w:r>
        <w:rPr>
          <w:rFonts w:ascii="Times New Roman" w:hAnsi="Times New Roman" w:cs="Times New Roman"/>
          <w:sz w:val="28"/>
          <w:szCs w:val="28"/>
        </w:rPr>
        <w:t>тся лишением свободы на срок от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3-х до 7 лет.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Статья 230 УК РФ.</w:t>
      </w:r>
      <w:r w:rsidRPr="00E80DA8">
        <w:rPr>
          <w:rFonts w:ascii="Times New Roman" w:hAnsi="Times New Roman" w:cs="Times New Roman"/>
          <w:sz w:val="28"/>
          <w:szCs w:val="28"/>
        </w:rPr>
        <w:t xml:space="preserve"> Склонение к употреблению наркотических средств или психотропных веществ, наказывается ограничением свободы на срок до 3-х лет, либо лишением с</w:t>
      </w:r>
      <w:r>
        <w:rPr>
          <w:rFonts w:ascii="Times New Roman" w:hAnsi="Times New Roman" w:cs="Times New Roman"/>
          <w:sz w:val="28"/>
          <w:szCs w:val="28"/>
        </w:rPr>
        <w:t>вободы на срок от 2-х до 5 лет.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Статья 232 УК РФ.</w:t>
      </w:r>
      <w:r w:rsidRPr="00E80DA8">
        <w:rPr>
          <w:rFonts w:ascii="Times New Roman" w:hAnsi="Times New Roman" w:cs="Times New Roman"/>
          <w:sz w:val="28"/>
          <w:szCs w:val="28"/>
        </w:rPr>
        <w:t xml:space="preserve"> Организация либо содержание притона для потребления наркотических средств или психотропных веществ, наказывает</w:t>
      </w:r>
      <w:r>
        <w:rPr>
          <w:rFonts w:ascii="Times New Roman" w:hAnsi="Times New Roman" w:cs="Times New Roman"/>
          <w:sz w:val="28"/>
          <w:szCs w:val="28"/>
        </w:rPr>
        <w:t>ся лишением свободы до 4-х лет.</w:t>
      </w:r>
    </w:p>
    <w:p w:rsidR="00E80DA8" w:rsidRPr="00E80DA8" w:rsidRDefault="00081DA9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A8" w:rsidRPr="00E80DA8">
        <w:rPr>
          <w:rFonts w:ascii="Times New Roman" w:hAnsi="Times New Roman" w:cs="Times New Roman"/>
          <w:sz w:val="28"/>
          <w:szCs w:val="28"/>
        </w:rPr>
        <w:t>Как мож</w:t>
      </w:r>
      <w:r w:rsidR="00E80DA8">
        <w:rPr>
          <w:rFonts w:ascii="Times New Roman" w:hAnsi="Times New Roman" w:cs="Times New Roman"/>
          <w:sz w:val="28"/>
          <w:szCs w:val="28"/>
        </w:rPr>
        <w:t>но избежать наркомании?</w:t>
      </w:r>
    </w:p>
    <w:p w:rsidR="00E80DA8" w:rsidRPr="00E80DA8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 -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Не потеряйте свой человеческий обра</w:t>
      </w:r>
      <w:r>
        <w:rPr>
          <w:rFonts w:ascii="Times New Roman" w:hAnsi="Times New Roman" w:cs="Times New Roman"/>
          <w:sz w:val="28"/>
          <w:szCs w:val="28"/>
        </w:rPr>
        <w:t>з! Ведите здоровый образ жизни!</w:t>
      </w:r>
    </w:p>
    <w:p w:rsidR="00E80DA8" w:rsidRPr="00081DA9" w:rsidRDefault="00E80DA8" w:rsidP="00E80DA8">
      <w:pPr>
        <w:rPr>
          <w:rFonts w:ascii="Times New Roman" w:hAnsi="Times New Roman" w:cs="Times New Roman"/>
          <w:b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Итог - рефлексия.</w:t>
      </w:r>
    </w:p>
    <w:p w:rsidR="00E80DA8" w:rsidRPr="00E80DA8" w:rsidRDefault="00081DA9" w:rsidP="00E80DA8">
      <w:pPr>
        <w:rPr>
          <w:rFonts w:ascii="Times New Roman" w:hAnsi="Times New Roman" w:cs="Times New Roman"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A8" w:rsidRPr="00E80DA8">
        <w:rPr>
          <w:rFonts w:ascii="Times New Roman" w:hAnsi="Times New Roman" w:cs="Times New Roman"/>
          <w:sz w:val="28"/>
          <w:szCs w:val="28"/>
        </w:rPr>
        <w:t>Берегитесь белой смерти, берегитесь наркотиков! Если вы увидели, что дети принимают наркотик, скажите их родит</w:t>
      </w:r>
      <w:r w:rsidR="00E80DA8">
        <w:rPr>
          <w:rFonts w:ascii="Times New Roman" w:hAnsi="Times New Roman" w:cs="Times New Roman"/>
          <w:sz w:val="28"/>
          <w:szCs w:val="28"/>
        </w:rPr>
        <w:t>елям. Этим вы спасете им жизнь.</w:t>
      </w:r>
    </w:p>
    <w:p w:rsidR="00081DA9" w:rsidRDefault="00E80DA8" w:rsidP="00E80DA8">
      <w:pPr>
        <w:rPr>
          <w:rFonts w:ascii="Times New Roman" w:hAnsi="Times New Roman" w:cs="Times New Roman"/>
          <w:sz w:val="28"/>
          <w:szCs w:val="28"/>
        </w:rPr>
      </w:pPr>
      <w:r w:rsidRPr="00E80DA8">
        <w:rPr>
          <w:rFonts w:ascii="Times New Roman" w:hAnsi="Times New Roman" w:cs="Times New Roman"/>
          <w:sz w:val="28"/>
          <w:szCs w:val="28"/>
        </w:rPr>
        <w:t>Ни под каким предлогом, ни под видом, ни из любопытства, ни из чувства товарищества, ни в одиночку, ни в группе, мы не будем принимать, нюхать и пробовать наркотики. Мы за здоровый образ жизни.</w:t>
      </w:r>
    </w:p>
    <w:p w:rsidR="008A2B99" w:rsidRPr="008A2B99" w:rsidRDefault="00081DA9" w:rsidP="008A2B99">
      <w:pPr>
        <w:rPr>
          <w:rFonts w:ascii="Times New Roman" w:hAnsi="Times New Roman" w:cs="Times New Roman"/>
          <w:b/>
          <w:sz w:val="28"/>
          <w:szCs w:val="28"/>
        </w:rPr>
      </w:pPr>
      <w:r w:rsidRPr="00081DA9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8A2B99">
        <w:rPr>
          <w:rFonts w:ascii="Times New Roman" w:hAnsi="Times New Roman" w:cs="Times New Roman"/>
          <w:sz w:val="28"/>
          <w:szCs w:val="28"/>
        </w:rPr>
        <w:t xml:space="preserve">Лебедева О. «Наркотики: мифы и реальность»/ </w:t>
      </w:r>
      <w:proofErr w:type="spellStart"/>
      <w:r w:rsidRPr="008A2B99">
        <w:rPr>
          <w:rFonts w:ascii="Times New Roman" w:hAnsi="Times New Roman" w:cs="Times New Roman"/>
          <w:sz w:val="28"/>
          <w:szCs w:val="28"/>
        </w:rPr>
        <w:t>О.Лебедева</w:t>
      </w:r>
      <w:proofErr w:type="spellEnd"/>
      <w:r w:rsidRPr="008A2B99">
        <w:rPr>
          <w:rFonts w:ascii="Times New Roman" w:hAnsi="Times New Roman" w:cs="Times New Roman"/>
          <w:sz w:val="28"/>
          <w:szCs w:val="28"/>
        </w:rPr>
        <w:t>// Воспитание школьников. – 2014. - №3. – С.65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 xml:space="preserve">     2.  Предупреждение употребления алкоголя и наркомании в школе / В.Н.    Касаткин, И.А. Паршутин, А.С. Ми</w:t>
      </w:r>
      <w:r>
        <w:rPr>
          <w:rFonts w:ascii="Times New Roman" w:hAnsi="Times New Roman" w:cs="Times New Roman"/>
          <w:sz w:val="28"/>
          <w:szCs w:val="28"/>
        </w:rPr>
        <w:t>тькин и др. – М., 2005. – 136С.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 xml:space="preserve">     3.  Андреева Л. «Нужна помощь специалиста: наркомания» / </w:t>
      </w:r>
      <w:proofErr w:type="spellStart"/>
      <w:r w:rsidRPr="008A2B99">
        <w:rPr>
          <w:rFonts w:ascii="Times New Roman" w:hAnsi="Times New Roman" w:cs="Times New Roman"/>
          <w:sz w:val="28"/>
          <w:szCs w:val="28"/>
        </w:rPr>
        <w:t>Л.Андреева</w:t>
      </w:r>
      <w:proofErr w:type="spellEnd"/>
      <w:r w:rsidRPr="008A2B99">
        <w:rPr>
          <w:rFonts w:ascii="Times New Roman" w:hAnsi="Times New Roman" w:cs="Times New Roman"/>
          <w:sz w:val="28"/>
          <w:szCs w:val="28"/>
        </w:rPr>
        <w:t>// Воспитание школ</w:t>
      </w:r>
      <w:r>
        <w:rPr>
          <w:rFonts w:ascii="Times New Roman" w:hAnsi="Times New Roman" w:cs="Times New Roman"/>
          <w:sz w:val="28"/>
          <w:szCs w:val="28"/>
        </w:rPr>
        <w:t>ьников. – 2000. - №8. – С. – 42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 xml:space="preserve">      4.  </w:t>
      </w:r>
      <w:proofErr w:type="spellStart"/>
      <w:r w:rsidRPr="008A2B99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8A2B99">
        <w:rPr>
          <w:rFonts w:ascii="Times New Roman" w:hAnsi="Times New Roman" w:cs="Times New Roman"/>
          <w:sz w:val="28"/>
          <w:szCs w:val="28"/>
        </w:rPr>
        <w:t xml:space="preserve"> Т. А. «Наркотики – мой ад» /Т.А. </w:t>
      </w:r>
      <w:proofErr w:type="spellStart"/>
      <w:r w:rsidRPr="008A2B99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8A2B99">
        <w:rPr>
          <w:rFonts w:ascii="Times New Roman" w:hAnsi="Times New Roman" w:cs="Times New Roman"/>
          <w:sz w:val="28"/>
          <w:szCs w:val="28"/>
        </w:rPr>
        <w:t>// Читаем, учимс</w:t>
      </w:r>
      <w:r>
        <w:rPr>
          <w:rFonts w:ascii="Times New Roman" w:hAnsi="Times New Roman" w:cs="Times New Roman"/>
          <w:sz w:val="28"/>
          <w:szCs w:val="28"/>
        </w:rPr>
        <w:t xml:space="preserve">я, играем.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2003.-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№10. – С.96</w:t>
      </w:r>
    </w:p>
    <w:p w:rsidR="008A2B99" w:rsidRPr="008A2B99" w:rsidRDefault="008A2B99" w:rsidP="008A2B99">
      <w:pPr>
        <w:rPr>
          <w:rFonts w:ascii="Times New Roman" w:hAnsi="Times New Roman" w:cs="Times New Roman"/>
          <w:b/>
          <w:sz w:val="28"/>
          <w:szCs w:val="28"/>
        </w:rPr>
      </w:pPr>
      <w:r w:rsidRPr="008A2B99">
        <w:rPr>
          <w:rFonts w:ascii="Times New Roman" w:hAnsi="Times New Roman" w:cs="Times New Roman"/>
          <w:b/>
          <w:sz w:val="28"/>
          <w:szCs w:val="28"/>
        </w:rPr>
        <w:t>Интернет-р</w:t>
      </w:r>
      <w:r>
        <w:rPr>
          <w:rFonts w:ascii="Times New Roman" w:hAnsi="Times New Roman" w:cs="Times New Roman"/>
          <w:b/>
          <w:sz w:val="28"/>
          <w:szCs w:val="28"/>
        </w:rPr>
        <w:t xml:space="preserve">есурсы, направленные на борьбу </w:t>
      </w:r>
      <w:r w:rsidRPr="008A2B99">
        <w:rPr>
          <w:rFonts w:ascii="Times New Roman" w:hAnsi="Times New Roman" w:cs="Times New Roman"/>
          <w:b/>
          <w:sz w:val="28"/>
          <w:szCs w:val="28"/>
        </w:rPr>
        <w:t>с вредными привычками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>www.fskn.ru - официальный интернет-сайт ФСКН России.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>http://www.narkotiki.ru/ - проект «Нет наркотикам»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>http://beztabaka.ru/ - проект «У нас не курят»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>http://ne-kurim.ru/ - сайт по борьбе с курением</w:t>
      </w:r>
    </w:p>
    <w:p w:rsidR="008A2B9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>http://www.trezvpol.ru/ - «Трезвая политика»</w:t>
      </w:r>
    </w:p>
    <w:p w:rsidR="00081DA9" w:rsidRPr="008A2B99" w:rsidRDefault="008A2B99" w:rsidP="008A2B99">
      <w:pPr>
        <w:rPr>
          <w:rFonts w:ascii="Times New Roman" w:hAnsi="Times New Roman" w:cs="Times New Roman"/>
          <w:sz w:val="28"/>
          <w:szCs w:val="28"/>
        </w:rPr>
      </w:pPr>
      <w:r w:rsidRPr="008A2B99">
        <w:rPr>
          <w:rFonts w:ascii="Times New Roman" w:hAnsi="Times New Roman" w:cs="Times New Roman"/>
          <w:sz w:val="28"/>
          <w:szCs w:val="28"/>
        </w:rPr>
        <w:t>http://alcoholizm.ru/ - профилактика алкоголизма</w:t>
      </w:r>
    </w:p>
    <w:sectPr w:rsidR="00081DA9" w:rsidRPr="008A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A7" w:rsidRDefault="008313A7" w:rsidP="008313A7">
      <w:pPr>
        <w:spacing w:after="0" w:line="240" w:lineRule="auto"/>
      </w:pPr>
      <w:r>
        <w:separator/>
      </w:r>
    </w:p>
  </w:endnote>
  <w:endnote w:type="continuationSeparator" w:id="0">
    <w:p w:rsidR="008313A7" w:rsidRDefault="008313A7" w:rsidP="0083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A7" w:rsidRDefault="008313A7" w:rsidP="008313A7">
      <w:pPr>
        <w:spacing w:after="0" w:line="240" w:lineRule="auto"/>
      </w:pPr>
      <w:r>
        <w:separator/>
      </w:r>
    </w:p>
  </w:footnote>
  <w:footnote w:type="continuationSeparator" w:id="0">
    <w:p w:rsidR="008313A7" w:rsidRDefault="008313A7" w:rsidP="00831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CC"/>
    <w:rsid w:val="00081DA9"/>
    <w:rsid w:val="0078671F"/>
    <w:rsid w:val="008313A7"/>
    <w:rsid w:val="008A2B99"/>
    <w:rsid w:val="00E72ECC"/>
    <w:rsid w:val="00E80DA8"/>
    <w:rsid w:val="00E97645"/>
    <w:rsid w:val="00F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B298"/>
  <w15:chartTrackingRefBased/>
  <w15:docId w15:val="{85DA766A-ABAB-4015-A429-98545905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3A7"/>
  </w:style>
  <w:style w:type="paragraph" w:styleId="a5">
    <w:name w:val="footer"/>
    <w:basedOn w:val="a"/>
    <w:link w:val="a6"/>
    <w:uiPriority w:val="99"/>
    <w:unhideWhenUsed/>
    <w:rsid w:val="0083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3A7"/>
  </w:style>
  <w:style w:type="paragraph" w:styleId="a7">
    <w:name w:val="Normal (Web)"/>
    <w:basedOn w:val="a"/>
    <w:uiPriority w:val="99"/>
    <w:unhideWhenUsed/>
    <w:rsid w:val="0083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1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6</cp:revision>
  <dcterms:created xsi:type="dcterms:W3CDTF">2025-02-26T05:28:00Z</dcterms:created>
  <dcterms:modified xsi:type="dcterms:W3CDTF">2025-02-26T10:13:00Z</dcterms:modified>
</cp:coreProperties>
</file>