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124" w:rsidRPr="00E60124" w:rsidRDefault="00E60124" w:rsidP="00E60124">
      <w:pPr>
        <w:jc w:val="center"/>
        <w:rPr>
          <w:rFonts w:ascii="Times New Roman" w:hAnsi="Times New Roman" w:cs="Times New Roman"/>
          <w:color w:val="800000"/>
          <w:sz w:val="24"/>
          <w:szCs w:val="28"/>
        </w:rPr>
      </w:pPr>
      <w:r w:rsidRPr="00E60124">
        <w:rPr>
          <w:noProof/>
          <w:color w:val="7030A0"/>
          <w:sz w:val="24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EDBDCCD" wp14:editId="03B28FB3">
            <wp:simplePos x="0" y="0"/>
            <wp:positionH relativeFrom="column">
              <wp:posOffset>-617220</wp:posOffset>
            </wp:positionH>
            <wp:positionV relativeFrom="paragraph">
              <wp:posOffset>0</wp:posOffset>
            </wp:positionV>
            <wp:extent cx="790575" cy="1299210"/>
            <wp:effectExtent l="19050" t="19050" r="28575" b="152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resul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299210"/>
                    </a:xfrm>
                    <a:prstGeom prst="rect">
                      <a:avLst/>
                    </a:prstGeom>
                    <a:ln w="12700">
                      <a:solidFill>
                        <a:srgbClr val="8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60124" w:rsidRPr="00E60124" w:rsidRDefault="00E60124" w:rsidP="00E60124">
      <w:pPr>
        <w:jc w:val="center"/>
        <w:rPr>
          <w:noProof/>
          <w:color w:val="7030A0"/>
          <w:sz w:val="24"/>
          <w:szCs w:val="28"/>
        </w:rPr>
      </w:pPr>
      <w:r w:rsidRPr="00E60124">
        <w:rPr>
          <w:noProof/>
          <w:color w:val="7030A0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3F76CE" wp14:editId="41BDA031">
                <wp:simplePos x="0" y="0"/>
                <wp:positionH relativeFrom="margin">
                  <wp:posOffset>5214620</wp:posOffset>
                </wp:positionH>
                <wp:positionV relativeFrom="paragraph">
                  <wp:posOffset>56515</wp:posOffset>
                </wp:positionV>
                <wp:extent cx="695325" cy="704850"/>
                <wp:effectExtent l="0" t="0" r="28575" b="19050"/>
                <wp:wrapNone/>
                <wp:docPr id="31" name="Вертикальный свито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70485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0124" w:rsidRPr="00E60124" w:rsidRDefault="00E60124" w:rsidP="00E60124">
                            <w:pPr>
                              <w:rPr>
                                <w:b/>
                                <w:color w:val="800000"/>
                                <w:sz w:val="32"/>
                                <w:szCs w:val="44"/>
                              </w:rPr>
                            </w:pPr>
                            <w:r w:rsidRPr="00E60124">
                              <w:rPr>
                                <w:b/>
                                <w:color w:val="800000"/>
                                <w:sz w:val="32"/>
                                <w:szCs w:val="44"/>
                              </w:rPr>
                              <w:t>12</w:t>
                            </w:r>
                            <w:r w:rsidRPr="00E60124">
                              <w:rPr>
                                <w:b/>
                                <w:color w:val="800000"/>
                                <w:sz w:val="32"/>
                                <w:szCs w:val="44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3F76CE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31" o:spid="_x0000_s1026" type="#_x0000_t97" style="position:absolute;left:0;text-align:left;margin-left:410.6pt;margin-top:4.45pt;width:54.7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" fillcolor="#f4b183" strokecolor="maroon">
                <v:textbox>
                  <w:txbxContent>
                    <w:p w:rsidR="00E60124" w:rsidRPr="00E60124" w:rsidRDefault="00E60124" w:rsidP="00E60124">
                      <w:pPr>
                        <w:rPr>
                          <w:b/>
                          <w:color w:val="800000"/>
                          <w:sz w:val="32"/>
                          <w:szCs w:val="44"/>
                        </w:rPr>
                      </w:pPr>
                      <w:r w:rsidRPr="00E60124">
                        <w:rPr>
                          <w:b/>
                          <w:color w:val="800000"/>
                          <w:sz w:val="32"/>
                          <w:szCs w:val="44"/>
                        </w:rPr>
                        <w:t>12</w:t>
                      </w:r>
                      <w:r w:rsidRPr="00E60124">
                        <w:rPr>
                          <w:b/>
                          <w:color w:val="800000"/>
                          <w:sz w:val="32"/>
                          <w:szCs w:val="44"/>
                        </w:rPr>
                        <w:t>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Pr="00E60124">
        <w:rPr>
          <w:rFonts w:ascii="Times New Roman" w:hAnsi="Times New Roman" w:cs="Times New Roman"/>
          <w:color w:val="800000"/>
          <w:sz w:val="24"/>
          <w:szCs w:val="28"/>
        </w:rPr>
        <w:t>Степновский</w:t>
      </w:r>
      <w:proofErr w:type="spellEnd"/>
      <w:r w:rsidRPr="00E60124">
        <w:rPr>
          <w:rFonts w:ascii="Times New Roman" w:hAnsi="Times New Roman" w:cs="Times New Roman"/>
          <w:color w:val="800000"/>
          <w:sz w:val="24"/>
          <w:szCs w:val="28"/>
        </w:rPr>
        <w:t xml:space="preserve"> отдел</w:t>
      </w:r>
    </w:p>
    <w:p w:rsidR="00E60124" w:rsidRPr="00E60124" w:rsidRDefault="00E60124" w:rsidP="00E60124">
      <w:pPr>
        <w:jc w:val="center"/>
        <w:rPr>
          <w:rFonts w:ascii="Times New Roman" w:hAnsi="Times New Roman" w:cs="Times New Roman"/>
          <w:color w:val="800000"/>
          <w:sz w:val="24"/>
          <w:szCs w:val="28"/>
        </w:rPr>
      </w:pPr>
      <w:r w:rsidRPr="00E60124">
        <w:rPr>
          <w:rFonts w:ascii="Times New Roman" w:hAnsi="Times New Roman" w:cs="Times New Roman"/>
          <w:color w:val="800000"/>
          <w:sz w:val="24"/>
          <w:szCs w:val="28"/>
        </w:rPr>
        <w:t>МБУК ВР «МЦБ» имени М.В. Наумова</w:t>
      </w:r>
    </w:p>
    <w:p w:rsidR="00E60124" w:rsidRPr="00E60124" w:rsidRDefault="00E60124" w:rsidP="00E60124">
      <w:pPr>
        <w:jc w:val="center"/>
        <w:rPr>
          <w:rFonts w:ascii="Times New Roman" w:hAnsi="Times New Roman" w:cs="Times New Roman"/>
          <w:color w:val="800000"/>
          <w:sz w:val="28"/>
          <w:szCs w:val="28"/>
        </w:rPr>
      </w:pPr>
    </w:p>
    <w:p w:rsidR="00E60124" w:rsidRDefault="00E60124" w:rsidP="00E60124">
      <w:pPr>
        <w:rPr>
          <w:color w:val="800000"/>
          <w:sz w:val="28"/>
          <w:szCs w:val="28"/>
        </w:rPr>
      </w:pPr>
    </w:p>
    <w:p w:rsidR="00E60124" w:rsidRDefault="00E60124" w:rsidP="00E60124">
      <w:pPr>
        <w:rPr>
          <w:color w:val="800000"/>
          <w:sz w:val="28"/>
          <w:szCs w:val="28"/>
        </w:rPr>
      </w:pPr>
    </w:p>
    <w:p w:rsidR="00E60124" w:rsidRPr="00E60124" w:rsidRDefault="00E60124" w:rsidP="00E60124">
      <w:pPr>
        <w:rPr>
          <w:color w:val="800000"/>
          <w:sz w:val="28"/>
          <w:szCs w:val="28"/>
        </w:rPr>
      </w:pPr>
    </w:p>
    <w:p w:rsidR="00E60124" w:rsidRPr="00E60124" w:rsidRDefault="00E60124" w:rsidP="00E60124">
      <w:pPr>
        <w:spacing w:after="0" w:line="240" w:lineRule="auto"/>
        <w:jc w:val="center"/>
        <w:rPr>
          <w:rFonts w:ascii="Monotype Corsiva" w:hAnsi="Monotype Corsiva" w:cs="Times New Roman"/>
          <w:noProof/>
          <w:color w:val="800000"/>
          <w:sz w:val="18"/>
          <w:szCs w:val="20"/>
          <w:lang w:eastAsia="ru-RU"/>
        </w:rPr>
      </w:pPr>
      <w:r w:rsidRPr="00E60124">
        <w:rPr>
          <w:rFonts w:ascii="Monotype Corsiva" w:hAnsi="Monotype Corsiva" w:cs="Times New Roman"/>
          <w:noProof/>
          <w:color w:val="800000"/>
          <w:sz w:val="56"/>
          <w:szCs w:val="72"/>
          <w:lang w:eastAsia="ru-RU"/>
        </w:rPr>
        <w:t xml:space="preserve">Рекомендательный список литературы </w:t>
      </w:r>
    </w:p>
    <w:p w:rsidR="00E60124" w:rsidRDefault="00E60124" w:rsidP="00E60124">
      <w:pPr>
        <w:spacing w:after="0" w:line="240" w:lineRule="auto"/>
        <w:jc w:val="center"/>
        <w:rPr>
          <w:rFonts w:ascii="Monotype Corsiva" w:hAnsi="Monotype Corsiva" w:cs="Times New Roman"/>
          <w:noProof/>
          <w:color w:val="800000"/>
          <w:sz w:val="20"/>
          <w:szCs w:val="20"/>
          <w:lang w:eastAsia="ru-RU"/>
        </w:rPr>
      </w:pPr>
    </w:p>
    <w:p w:rsidR="00E60124" w:rsidRDefault="00E60124" w:rsidP="00E60124">
      <w:pPr>
        <w:spacing w:after="0" w:line="240" w:lineRule="auto"/>
        <w:jc w:val="center"/>
        <w:rPr>
          <w:rFonts w:ascii="Monotype Corsiva" w:hAnsi="Monotype Corsiva" w:cs="Times New Roman"/>
          <w:noProof/>
          <w:color w:val="800000"/>
          <w:sz w:val="20"/>
          <w:szCs w:val="20"/>
          <w:lang w:eastAsia="ru-RU"/>
        </w:rPr>
      </w:pPr>
    </w:p>
    <w:p w:rsidR="00E60124" w:rsidRDefault="00E60124" w:rsidP="00E60124">
      <w:pPr>
        <w:spacing w:after="0" w:line="240" w:lineRule="auto"/>
        <w:jc w:val="center"/>
        <w:rPr>
          <w:rFonts w:ascii="Monotype Corsiva" w:hAnsi="Monotype Corsiva" w:cs="Times New Roman"/>
          <w:noProof/>
          <w:color w:val="800000"/>
          <w:sz w:val="20"/>
          <w:szCs w:val="20"/>
          <w:lang w:eastAsia="ru-RU"/>
        </w:rPr>
      </w:pPr>
      <w:r>
        <w:rPr>
          <w:rFonts w:ascii="Monotype Corsiva" w:hAnsi="Monotype Corsiva" w:cs="Times New Roman"/>
          <w:noProof/>
          <w:color w:val="800000"/>
          <w:sz w:val="20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167005</wp:posOffset>
            </wp:positionV>
            <wp:extent cx="5505450" cy="3164840"/>
            <wp:effectExtent l="19050" t="19050" r="19050" b="165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6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64840"/>
                    </a:xfrm>
                    <a:prstGeom prst="rect">
                      <a:avLst/>
                    </a:prstGeom>
                    <a:ln w="19050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anchor>
        </w:drawing>
      </w:r>
    </w:p>
    <w:p w:rsidR="00E60124" w:rsidRDefault="00E60124" w:rsidP="00E60124">
      <w:pPr>
        <w:spacing w:after="0" w:line="240" w:lineRule="auto"/>
        <w:jc w:val="center"/>
        <w:rPr>
          <w:rFonts w:ascii="Monotype Corsiva" w:hAnsi="Monotype Corsiva" w:cs="Times New Roman"/>
          <w:noProof/>
          <w:color w:val="800000"/>
          <w:sz w:val="20"/>
          <w:szCs w:val="20"/>
          <w:lang w:eastAsia="ru-RU"/>
        </w:rPr>
      </w:pPr>
    </w:p>
    <w:p w:rsidR="00E60124" w:rsidRDefault="00E60124" w:rsidP="00E60124">
      <w:pPr>
        <w:spacing w:after="0" w:line="240" w:lineRule="auto"/>
        <w:jc w:val="center"/>
        <w:rPr>
          <w:rFonts w:ascii="Monotype Corsiva" w:hAnsi="Monotype Corsiva" w:cs="Times New Roman"/>
          <w:noProof/>
          <w:color w:val="800000"/>
          <w:sz w:val="20"/>
          <w:szCs w:val="20"/>
          <w:lang w:eastAsia="ru-RU"/>
        </w:rPr>
      </w:pPr>
    </w:p>
    <w:p w:rsidR="00E60124" w:rsidRPr="00E60124" w:rsidRDefault="00E60124" w:rsidP="00E60124">
      <w:pPr>
        <w:spacing w:after="0" w:line="240" w:lineRule="auto"/>
        <w:jc w:val="center"/>
        <w:rPr>
          <w:rFonts w:ascii="Monotype Corsiva" w:hAnsi="Monotype Corsiva" w:cs="Times New Roman"/>
          <w:noProof/>
          <w:color w:val="800000"/>
          <w:sz w:val="20"/>
          <w:szCs w:val="20"/>
          <w:lang w:eastAsia="ru-RU"/>
        </w:rPr>
      </w:pPr>
    </w:p>
    <w:p w:rsidR="00E60124" w:rsidRPr="00E60124" w:rsidRDefault="00E60124" w:rsidP="00E60124">
      <w:pPr>
        <w:spacing w:after="0" w:line="240" w:lineRule="auto"/>
        <w:jc w:val="center"/>
        <w:rPr>
          <w:rFonts w:ascii="Monotype Corsiva" w:hAnsi="Monotype Corsiva" w:cs="Times New Roman"/>
          <w:color w:val="800000"/>
          <w:sz w:val="72"/>
          <w:szCs w:val="72"/>
        </w:rPr>
      </w:pPr>
      <w:r w:rsidRPr="00E60124">
        <w:rPr>
          <w:rFonts w:ascii="Monotype Corsiva" w:hAnsi="Monotype Corsiva" w:cs="Times New Roman"/>
          <w:color w:val="800000"/>
          <w:sz w:val="72"/>
          <w:szCs w:val="72"/>
        </w:rPr>
        <w:t>«</w:t>
      </w:r>
      <w:r>
        <w:rPr>
          <w:rFonts w:ascii="Monotype Corsiva" w:hAnsi="Monotype Corsiva" w:cs="Times New Roman"/>
          <w:color w:val="800000"/>
          <w:sz w:val="72"/>
          <w:szCs w:val="72"/>
        </w:rPr>
        <w:t>И я там был…</w:t>
      </w:r>
      <w:r w:rsidRPr="00E60124">
        <w:rPr>
          <w:rFonts w:ascii="Monotype Corsiva" w:hAnsi="Monotype Corsiva" w:cs="Times New Roman"/>
          <w:color w:val="800000"/>
          <w:sz w:val="72"/>
          <w:szCs w:val="72"/>
        </w:rPr>
        <w:t>»</w:t>
      </w:r>
    </w:p>
    <w:p w:rsidR="00E60124" w:rsidRPr="00E60124" w:rsidRDefault="00E60124" w:rsidP="00E6012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800000"/>
          <w:kern w:val="36"/>
          <w:sz w:val="24"/>
          <w:szCs w:val="28"/>
        </w:rPr>
      </w:pPr>
      <w:r w:rsidRPr="00E60124">
        <w:rPr>
          <w:rFonts w:ascii="Times New Roman" w:hAnsi="Times New Roman" w:cs="Times New Roman"/>
          <w:color w:val="800000"/>
          <w:sz w:val="24"/>
          <w:szCs w:val="28"/>
        </w:rPr>
        <w:t>С</w:t>
      </w:r>
      <w:r w:rsidRPr="00E60124">
        <w:rPr>
          <w:rFonts w:ascii="Times New Roman" w:eastAsia="Times New Roman" w:hAnsi="Times New Roman" w:cs="Times New Roman"/>
          <w:color w:val="800000"/>
          <w:kern w:val="36"/>
          <w:sz w:val="24"/>
          <w:szCs w:val="28"/>
        </w:rPr>
        <w:t>оставила: библиотекарь 2 категории</w:t>
      </w:r>
    </w:p>
    <w:p w:rsidR="00E60124" w:rsidRPr="00E60124" w:rsidRDefault="00E60124" w:rsidP="00E6012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800000"/>
          <w:kern w:val="36"/>
          <w:sz w:val="24"/>
          <w:szCs w:val="28"/>
        </w:rPr>
      </w:pPr>
      <w:proofErr w:type="spellStart"/>
      <w:r w:rsidRPr="00E60124">
        <w:rPr>
          <w:rFonts w:ascii="Times New Roman" w:eastAsia="Times New Roman" w:hAnsi="Times New Roman" w:cs="Times New Roman"/>
          <w:color w:val="800000"/>
          <w:kern w:val="36"/>
          <w:sz w:val="24"/>
          <w:szCs w:val="28"/>
        </w:rPr>
        <w:t>Степновского</w:t>
      </w:r>
      <w:proofErr w:type="spellEnd"/>
      <w:r w:rsidRPr="00E60124">
        <w:rPr>
          <w:rFonts w:ascii="Times New Roman" w:eastAsia="Times New Roman" w:hAnsi="Times New Roman" w:cs="Times New Roman"/>
          <w:color w:val="800000"/>
          <w:kern w:val="36"/>
          <w:sz w:val="24"/>
          <w:szCs w:val="28"/>
        </w:rPr>
        <w:t xml:space="preserve"> отдела</w:t>
      </w:r>
    </w:p>
    <w:p w:rsidR="00E60124" w:rsidRPr="00E60124" w:rsidRDefault="00E60124" w:rsidP="00E6012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800000"/>
          <w:kern w:val="36"/>
          <w:sz w:val="24"/>
          <w:szCs w:val="28"/>
        </w:rPr>
      </w:pPr>
      <w:r w:rsidRPr="00E60124">
        <w:rPr>
          <w:rFonts w:ascii="Times New Roman" w:eastAsia="Times New Roman" w:hAnsi="Times New Roman" w:cs="Times New Roman"/>
          <w:color w:val="800000"/>
          <w:kern w:val="36"/>
          <w:sz w:val="24"/>
          <w:szCs w:val="28"/>
        </w:rPr>
        <w:t xml:space="preserve"> Дубова С.А.</w:t>
      </w:r>
    </w:p>
    <w:p w:rsidR="00E60124" w:rsidRPr="00E60124" w:rsidRDefault="00E60124" w:rsidP="00E6012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800000"/>
          <w:kern w:val="36"/>
          <w:sz w:val="24"/>
          <w:szCs w:val="28"/>
        </w:rPr>
      </w:pPr>
    </w:p>
    <w:p w:rsidR="00E60124" w:rsidRPr="00E60124" w:rsidRDefault="00E60124" w:rsidP="00E6012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800000"/>
          <w:kern w:val="36"/>
          <w:sz w:val="24"/>
          <w:szCs w:val="28"/>
        </w:rPr>
      </w:pPr>
    </w:p>
    <w:p w:rsidR="00E60124" w:rsidRPr="00E60124" w:rsidRDefault="00E60124" w:rsidP="00E60124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800000"/>
          <w:kern w:val="36"/>
          <w:sz w:val="24"/>
          <w:szCs w:val="28"/>
        </w:rPr>
      </w:pPr>
    </w:p>
    <w:p w:rsidR="00E60124" w:rsidRPr="00E60124" w:rsidRDefault="00E60124" w:rsidP="00E60124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800000"/>
          <w:kern w:val="36"/>
          <w:sz w:val="24"/>
          <w:szCs w:val="28"/>
        </w:rPr>
      </w:pPr>
      <w:r w:rsidRPr="00E60124">
        <w:rPr>
          <w:rFonts w:ascii="Times New Roman" w:eastAsia="Times New Roman" w:hAnsi="Times New Roman" w:cs="Times New Roman"/>
          <w:bCs/>
          <w:color w:val="800000"/>
          <w:kern w:val="36"/>
          <w:sz w:val="24"/>
          <w:szCs w:val="28"/>
        </w:rPr>
        <w:t>х. Степной, 2025 год</w:t>
      </w:r>
    </w:p>
    <w:p w:rsidR="00E60124" w:rsidRPr="00E60124" w:rsidRDefault="00E60124" w:rsidP="00E601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124">
        <w:rPr>
          <w:rFonts w:ascii="Times New Roman" w:hAnsi="Times New Roman" w:cs="Times New Roman"/>
          <w:b/>
          <w:sz w:val="28"/>
          <w:szCs w:val="28"/>
        </w:rPr>
        <w:lastRenderedPageBreak/>
        <w:t>Уважаемый читатель!</w:t>
      </w:r>
    </w:p>
    <w:p w:rsidR="00E45BE4" w:rsidRPr="00C10EEA" w:rsidRDefault="00C10EEA" w:rsidP="00E45BE4">
      <w:pPr>
        <w:rPr>
          <w:rFonts w:ascii="Times New Roman" w:hAnsi="Times New Roman" w:cs="Times New Roman"/>
          <w:sz w:val="28"/>
          <w:szCs w:val="28"/>
        </w:rPr>
      </w:pPr>
      <w:r w:rsidRPr="00C10EEA">
        <w:rPr>
          <w:rFonts w:ascii="Times New Roman" w:hAnsi="Times New Roman" w:cs="Times New Roman"/>
          <w:sz w:val="28"/>
          <w:szCs w:val="28"/>
        </w:rPr>
        <w:t>Талант поэта — умение выразить свои мысли образно и изящно, а День поэзии — отличный повод почитать произведения поэтов.</w:t>
      </w:r>
    </w:p>
    <w:p w:rsidR="00E45BE4" w:rsidRPr="00E45BE4" w:rsidRDefault="00E45BE4" w:rsidP="00E45BE4">
      <w:pPr>
        <w:rPr>
          <w:rFonts w:ascii="Times New Roman" w:hAnsi="Times New Roman" w:cs="Times New Roman"/>
          <w:b/>
          <w:sz w:val="28"/>
          <w:szCs w:val="28"/>
        </w:rPr>
      </w:pPr>
      <w:r w:rsidRPr="00E45B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57150</wp:posOffset>
            </wp:positionV>
            <wp:extent cx="1381760" cy="2114550"/>
            <wp:effectExtent l="0" t="0" r="889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1" t="17518" r="35294" b="24957"/>
                    <a:stretch/>
                  </pic:blipFill>
                  <pic:spPr bwMode="auto">
                    <a:xfrm>
                      <a:off x="0" y="0"/>
                      <a:ext cx="138176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5BE4">
        <w:rPr>
          <w:rFonts w:ascii="Times New Roman" w:hAnsi="Times New Roman" w:cs="Times New Roman"/>
          <w:b/>
          <w:sz w:val="28"/>
          <w:szCs w:val="28"/>
        </w:rPr>
        <w:t>Я вас люблю - хоть я бешусь… Стихотворения, сказки</w:t>
      </w:r>
    </w:p>
    <w:p w:rsidR="00E45BE4" w:rsidRPr="00E45BE4" w:rsidRDefault="00E45BE4" w:rsidP="00E45BE4">
      <w:pPr>
        <w:rPr>
          <w:rFonts w:ascii="Times New Roman" w:hAnsi="Times New Roman" w:cs="Times New Roman"/>
          <w:sz w:val="28"/>
          <w:szCs w:val="28"/>
        </w:rPr>
      </w:pPr>
      <w:r w:rsidRPr="00E45BE4">
        <w:rPr>
          <w:rFonts w:ascii="Times New Roman" w:hAnsi="Times New Roman" w:cs="Times New Roman"/>
          <w:b/>
          <w:sz w:val="28"/>
          <w:szCs w:val="28"/>
        </w:rPr>
        <w:t>Александр Пушкин</w:t>
      </w:r>
    </w:p>
    <w:p w:rsidR="00E45BE4" w:rsidRPr="00E45BE4" w:rsidRDefault="00E45BE4" w:rsidP="00E45BE4">
      <w:pPr>
        <w:rPr>
          <w:rFonts w:ascii="Times New Roman" w:hAnsi="Times New Roman" w:cs="Times New Roman"/>
          <w:sz w:val="28"/>
          <w:szCs w:val="28"/>
        </w:rPr>
      </w:pPr>
      <w:r w:rsidRPr="00E45BE4">
        <w:rPr>
          <w:rFonts w:ascii="Times New Roman" w:hAnsi="Times New Roman" w:cs="Times New Roman"/>
          <w:sz w:val="28"/>
          <w:szCs w:val="28"/>
        </w:rPr>
        <w:t xml:space="preserve"> «Пушкин — наше всё», — </w:t>
      </w:r>
      <w:proofErr w:type="gramStart"/>
      <w:r w:rsidRPr="00E45BE4">
        <w:rPr>
          <w:rFonts w:ascii="Times New Roman" w:hAnsi="Times New Roman" w:cs="Times New Roman"/>
          <w:sz w:val="28"/>
          <w:szCs w:val="28"/>
        </w:rPr>
        <w:t>говорил</w:t>
      </w:r>
      <w:proofErr w:type="gramEnd"/>
      <w:r w:rsidRPr="00E45BE4">
        <w:rPr>
          <w:rFonts w:ascii="Times New Roman" w:hAnsi="Times New Roman" w:cs="Times New Roman"/>
          <w:sz w:val="28"/>
          <w:szCs w:val="28"/>
        </w:rPr>
        <w:t xml:space="preserve"> русский писатель и критик Аполлон Григорьев. И он был, несомненно, прав: не одно поколение читателей выросло на произведениях А.С. Пушкина. Родители читают сказки писателя своим детям, его стихотворения, повести и поэмы изучают в школе, к его творчеству возвращаются снова и снова много лет спустя.</w:t>
      </w:r>
    </w:p>
    <w:p w:rsidR="00E45BE4" w:rsidRPr="00E45BE4" w:rsidRDefault="00E45BE4" w:rsidP="006B582F">
      <w:pPr>
        <w:rPr>
          <w:rFonts w:ascii="Times New Roman" w:hAnsi="Times New Roman" w:cs="Times New Roman"/>
          <w:sz w:val="28"/>
          <w:szCs w:val="28"/>
        </w:rPr>
      </w:pPr>
      <w:r w:rsidRPr="00E45BE4">
        <w:rPr>
          <w:rFonts w:ascii="Times New Roman" w:hAnsi="Times New Roman" w:cs="Times New Roman"/>
          <w:sz w:val="28"/>
          <w:szCs w:val="28"/>
        </w:rPr>
        <w:t>В сборник вошли лучшие стихотворения поэта.</w:t>
      </w:r>
    </w:p>
    <w:p w:rsidR="00E45BE4" w:rsidRPr="00E45BE4" w:rsidRDefault="00E45BE4" w:rsidP="006B582F">
      <w:pPr>
        <w:rPr>
          <w:rFonts w:ascii="Times New Roman" w:hAnsi="Times New Roman" w:cs="Times New Roman"/>
          <w:b/>
          <w:sz w:val="28"/>
          <w:szCs w:val="28"/>
        </w:rPr>
      </w:pPr>
      <w:r w:rsidRPr="00E45B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190500</wp:posOffset>
            </wp:positionV>
            <wp:extent cx="1495425" cy="2052395"/>
            <wp:effectExtent l="0" t="0" r="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5" t="16436" r="33045" b="25390"/>
                    <a:stretch/>
                  </pic:blipFill>
                  <pic:spPr bwMode="auto">
                    <a:xfrm>
                      <a:off x="0" y="0"/>
                      <a:ext cx="1495425" cy="205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582F" w:rsidRPr="00E45BE4" w:rsidRDefault="006B582F" w:rsidP="006B582F">
      <w:pPr>
        <w:rPr>
          <w:rFonts w:ascii="Times New Roman" w:hAnsi="Times New Roman" w:cs="Times New Roman"/>
          <w:b/>
          <w:sz w:val="28"/>
          <w:szCs w:val="28"/>
        </w:rPr>
      </w:pPr>
      <w:r w:rsidRPr="00E45BE4">
        <w:rPr>
          <w:rFonts w:ascii="Times New Roman" w:hAnsi="Times New Roman" w:cs="Times New Roman"/>
          <w:b/>
          <w:sz w:val="28"/>
          <w:szCs w:val="28"/>
        </w:rPr>
        <w:t>Серебряный век. Стихотворения</w:t>
      </w:r>
    </w:p>
    <w:p w:rsidR="006B582F" w:rsidRPr="00E45BE4" w:rsidRDefault="006B582F" w:rsidP="006B582F">
      <w:pPr>
        <w:rPr>
          <w:rFonts w:ascii="Times New Roman" w:hAnsi="Times New Roman" w:cs="Times New Roman"/>
          <w:b/>
          <w:sz w:val="28"/>
          <w:szCs w:val="28"/>
        </w:rPr>
      </w:pPr>
      <w:r w:rsidRPr="00E45BE4">
        <w:rPr>
          <w:rFonts w:ascii="Times New Roman" w:hAnsi="Times New Roman" w:cs="Times New Roman"/>
          <w:b/>
          <w:sz w:val="28"/>
          <w:szCs w:val="28"/>
        </w:rPr>
        <w:t>Анна Ахматова, Николай Гумилев, Борис Пастернак</w:t>
      </w:r>
    </w:p>
    <w:p w:rsidR="00AD50CF" w:rsidRPr="00E45BE4" w:rsidRDefault="006B582F">
      <w:pPr>
        <w:rPr>
          <w:rFonts w:ascii="Times New Roman" w:hAnsi="Times New Roman" w:cs="Times New Roman"/>
          <w:sz w:val="28"/>
          <w:szCs w:val="28"/>
        </w:rPr>
      </w:pPr>
      <w:r w:rsidRPr="00E45BE4">
        <w:rPr>
          <w:rFonts w:ascii="Times New Roman" w:hAnsi="Times New Roman" w:cs="Times New Roman"/>
          <w:sz w:val="28"/>
          <w:szCs w:val="28"/>
        </w:rPr>
        <w:t xml:space="preserve">Серебряный век... Удивительный период в истории отечественной культуры, начавшийся в конце ХIХ века и прерванный октябрьским переворотом. Это было время интеллектуальных прозрений и социальных потрясений, получивших широкий отклик в искусстве и литературе. Наряду с шедеврами Александра Блока и Анны Ахматовой, Сергея Есенина и Марины Цветаевой читатель найдет в сборнике стихотворения десятков других мастеров стиха — от философа Владимира Соловьёва до эксцентрика и эгофутуриста Константина </w:t>
      </w:r>
      <w:proofErr w:type="spellStart"/>
      <w:r w:rsidRPr="00E45BE4">
        <w:rPr>
          <w:rFonts w:ascii="Times New Roman" w:hAnsi="Times New Roman" w:cs="Times New Roman"/>
          <w:sz w:val="28"/>
          <w:szCs w:val="28"/>
        </w:rPr>
        <w:t>Олимпова</w:t>
      </w:r>
      <w:proofErr w:type="spellEnd"/>
      <w:r w:rsidRPr="00E45BE4">
        <w:rPr>
          <w:rFonts w:ascii="Times New Roman" w:hAnsi="Times New Roman" w:cs="Times New Roman"/>
          <w:sz w:val="28"/>
          <w:szCs w:val="28"/>
        </w:rPr>
        <w:t xml:space="preserve">. Перед вами — своего рода лирический дневник эпохи, которая, по словам Николая Оцупа, «по силе и энергии, а также по обилию удивительных созданий, почти не имеет аналогии на Западе: это как бы стиснутые в три десятилетия явления, занявшие, например, во Франции весь девятнадцатый и начало двадцатого века». Издание сопровождено подробным предисловием критика и историка литературы Валерия </w:t>
      </w:r>
      <w:proofErr w:type="spellStart"/>
      <w:r w:rsidRPr="00E45BE4">
        <w:rPr>
          <w:rFonts w:ascii="Times New Roman" w:hAnsi="Times New Roman" w:cs="Times New Roman"/>
          <w:sz w:val="28"/>
          <w:szCs w:val="28"/>
        </w:rPr>
        <w:t>Шубинского</w:t>
      </w:r>
      <w:proofErr w:type="spellEnd"/>
      <w:r w:rsidRPr="00E45BE4">
        <w:rPr>
          <w:rFonts w:ascii="Times New Roman" w:hAnsi="Times New Roman" w:cs="Times New Roman"/>
          <w:sz w:val="28"/>
          <w:szCs w:val="28"/>
        </w:rPr>
        <w:t>.</w:t>
      </w:r>
    </w:p>
    <w:p w:rsidR="006B582F" w:rsidRPr="00E45BE4" w:rsidRDefault="00E45BE4">
      <w:pPr>
        <w:rPr>
          <w:rFonts w:ascii="Times New Roman" w:hAnsi="Times New Roman" w:cs="Times New Roman"/>
          <w:sz w:val="28"/>
          <w:szCs w:val="28"/>
        </w:rPr>
      </w:pPr>
      <w:r w:rsidRPr="00E45B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149225</wp:posOffset>
            </wp:positionV>
            <wp:extent cx="1581785" cy="2286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47" t="16436" r="35122" b="25173"/>
                    <a:stretch/>
                  </pic:blipFill>
                  <pic:spPr bwMode="auto">
                    <a:xfrm>
                      <a:off x="0" y="0"/>
                      <a:ext cx="158178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582F" w:rsidRPr="00E45BE4" w:rsidRDefault="006B582F" w:rsidP="006B582F">
      <w:pPr>
        <w:rPr>
          <w:rFonts w:ascii="Times New Roman" w:hAnsi="Times New Roman" w:cs="Times New Roman"/>
          <w:b/>
          <w:sz w:val="28"/>
          <w:szCs w:val="28"/>
        </w:rPr>
      </w:pPr>
      <w:r w:rsidRPr="00E45BE4">
        <w:rPr>
          <w:rFonts w:ascii="Times New Roman" w:hAnsi="Times New Roman" w:cs="Times New Roman"/>
          <w:b/>
          <w:sz w:val="28"/>
          <w:szCs w:val="28"/>
        </w:rPr>
        <w:t>Во весь голос</w:t>
      </w:r>
    </w:p>
    <w:p w:rsidR="006B582F" w:rsidRPr="00E45BE4" w:rsidRDefault="006B582F" w:rsidP="006B582F">
      <w:pPr>
        <w:rPr>
          <w:rFonts w:ascii="Times New Roman" w:hAnsi="Times New Roman" w:cs="Times New Roman"/>
          <w:b/>
          <w:sz w:val="28"/>
          <w:szCs w:val="28"/>
        </w:rPr>
      </w:pPr>
      <w:r w:rsidRPr="00E45BE4">
        <w:rPr>
          <w:rFonts w:ascii="Times New Roman" w:hAnsi="Times New Roman" w:cs="Times New Roman"/>
          <w:b/>
          <w:sz w:val="28"/>
          <w:szCs w:val="28"/>
        </w:rPr>
        <w:t>Владимир Маяковский</w:t>
      </w:r>
    </w:p>
    <w:p w:rsidR="006B582F" w:rsidRPr="00E45BE4" w:rsidRDefault="006B582F">
      <w:pPr>
        <w:rPr>
          <w:rFonts w:ascii="Times New Roman" w:hAnsi="Times New Roman" w:cs="Times New Roman"/>
          <w:sz w:val="28"/>
          <w:szCs w:val="28"/>
        </w:rPr>
      </w:pPr>
      <w:r w:rsidRPr="00E45BE4">
        <w:rPr>
          <w:rFonts w:ascii="Times New Roman" w:hAnsi="Times New Roman" w:cs="Times New Roman"/>
          <w:sz w:val="28"/>
          <w:szCs w:val="28"/>
        </w:rPr>
        <w:t>В этот сборник вошли наиболее известные поэмы и стихотворения Маяковского разных лет, в полной мере представляющие читателю уникальный стиль поэта: «Флейта-позвоночник», «Облако в штанах», «Про это», «А вы могли бы?», «Любовь», «Во весь голос», стихи из «американского» цикла и др. Оригинальность, бунтарство, резкость стихотворных строк и невероятная, берущая за душу эмоциональность Маяковского, поражавшие его современников, и сейчас не оставят читателя равнодушным.</w:t>
      </w:r>
    </w:p>
    <w:p w:rsidR="00E45BE4" w:rsidRPr="00E45BE4" w:rsidRDefault="00E45BE4" w:rsidP="00E45BE4">
      <w:pPr>
        <w:rPr>
          <w:rFonts w:ascii="Times New Roman" w:hAnsi="Times New Roman" w:cs="Times New Roman"/>
          <w:b/>
          <w:sz w:val="28"/>
          <w:szCs w:val="28"/>
        </w:rPr>
      </w:pPr>
      <w:r w:rsidRPr="00E45B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3175</wp:posOffset>
            </wp:positionV>
            <wp:extent cx="1533525" cy="22574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5" t="16652" r="33045" b="24957"/>
                    <a:stretch/>
                  </pic:blipFill>
                  <pic:spPr bwMode="auto">
                    <a:xfrm>
                      <a:off x="0" y="0"/>
                      <a:ext cx="153352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5BE4">
        <w:rPr>
          <w:rFonts w:ascii="Times New Roman" w:hAnsi="Times New Roman" w:cs="Times New Roman"/>
          <w:b/>
          <w:sz w:val="28"/>
          <w:szCs w:val="28"/>
        </w:rPr>
        <w:t>Стихотворения</w:t>
      </w:r>
    </w:p>
    <w:p w:rsidR="00E45BE4" w:rsidRPr="00E45BE4" w:rsidRDefault="00E45BE4" w:rsidP="00E45BE4">
      <w:pPr>
        <w:rPr>
          <w:rFonts w:ascii="Times New Roman" w:hAnsi="Times New Roman" w:cs="Times New Roman"/>
          <w:b/>
          <w:sz w:val="28"/>
          <w:szCs w:val="28"/>
        </w:rPr>
      </w:pPr>
      <w:r w:rsidRPr="00E45BE4">
        <w:rPr>
          <w:rFonts w:ascii="Times New Roman" w:hAnsi="Times New Roman" w:cs="Times New Roman"/>
          <w:b/>
          <w:sz w:val="28"/>
          <w:szCs w:val="28"/>
        </w:rPr>
        <w:t>Анна Ахматова</w:t>
      </w:r>
    </w:p>
    <w:p w:rsidR="00E45BE4" w:rsidRDefault="00012B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2607310</wp:posOffset>
            </wp:positionV>
            <wp:extent cx="1644015" cy="24479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2" t="16652" r="34256" b="25390"/>
                    <a:stretch/>
                  </pic:blipFill>
                  <pic:spPr bwMode="auto">
                    <a:xfrm>
                      <a:off x="0" y="0"/>
                      <a:ext cx="164401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BE4" w:rsidRPr="00E45BE4">
        <w:rPr>
          <w:rFonts w:ascii="Times New Roman" w:hAnsi="Times New Roman" w:cs="Times New Roman"/>
          <w:sz w:val="28"/>
          <w:szCs w:val="28"/>
        </w:rPr>
        <w:t xml:space="preserve">Неслучайно в начале XX века Марина Цветаева назвала Ахматову «Анной Всея Руси», а критики окрестили «русской Сапфо»: с тех пор, как прославленная поэтесса «научила женщин говорить», её стихотворения любимы множеством читателей. Лирика Ахматовой отразила не только «великую земную любовь», но и все трагедии и радости, выпавшие на долю её поколения: от туманов Серебряного века до тягот блокады Ленинграда. Собрание избранных стихотворений и поэм Анны Ахматовой — уникальный шанс по достоинству оценить мощь лирического дара поэтессы и прикоснуться к самым высоким образцам русской поэзии, а предисловие критика и историка литературы Валерия </w:t>
      </w:r>
      <w:proofErr w:type="spellStart"/>
      <w:r w:rsidR="00E45BE4" w:rsidRPr="00E45BE4">
        <w:rPr>
          <w:rFonts w:ascii="Times New Roman" w:hAnsi="Times New Roman" w:cs="Times New Roman"/>
          <w:sz w:val="28"/>
          <w:szCs w:val="28"/>
        </w:rPr>
        <w:t>Шубинского</w:t>
      </w:r>
      <w:proofErr w:type="spellEnd"/>
      <w:r w:rsidR="00E45BE4" w:rsidRPr="00E45BE4">
        <w:rPr>
          <w:rFonts w:ascii="Times New Roman" w:hAnsi="Times New Roman" w:cs="Times New Roman"/>
          <w:sz w:val="28"/>
          <w:szCs w:val="28"/>
        </w:rPr>
        <w:t xml:space="preserve"> проясняет и углубляет понимание как творчества, так и жизни великой Анны Ахматовой.</w:t>
      </w:r>
    </w:p>
    <w:p w:rsidR="00012B2C" w:rsidRPr="00012B2C" w:rsidRDefault="00012B2C" w:rsidP="00012B2C">
      <w:pPr>
        <w:rPr>
          <w:rFonts w:ascii="Times New Roman" w:hAnsi="Times New Roman" w:cs="Times New Roman"/>
          <w:b/>
          <w:sz w:val="28"/>
          <w:szCs w:val="28"/>
        </w:rPr>
      </w:pPr>
      <w:r w:rsidRPr="00012B2C">
        <w:rPr>
          <w:rFonts w:ascii="Times New Roman" w:hAnsi="Times New Roman" w:cs="Times New Roman"/>
          <w:b/>
          <w:sz w:val="28"/>
          <w:szCs w:val="28"/>
        </w:rPr>
        <w:t>Прерванный полет. Стихи и проза</w:t>
      </w:r>
    </w:p>
    <w:p w:rsidR="00012B2C" w:rsidRPr="00012B2C" w:rsidRDefault="00012B2C" w:rsidP="00012B2C">
      <w:pPr>
        <w:rPr>
          <w:rFonts w:ascii="Times New Roman" w:hAnsi="Times New Roman" w:cs="Times New Roman"/>
          <w:b/>
          <w:sz w:val="28"/>
          <w:szCs w:val="28"/>
        </w:rPr>
      </w:pPr>
      <w:r w:rsidRPr="00012B2C">
        <w:rPr>
          <w:rFonts w:ascii="Times New Roman" w:hAnsi="Times New Roman" w:cs="Times New Roman"/>
          <w:b/>
          <w:sz w:val="28"/>
          <w:szCs w:val="28"/>
        </w:rPr>
        <w:t>Владимир Высоцкий</w:t>
      </w:r>
    </w:p>
    <w:p w:rsidR="00012B2C" w:rsidRPr="00012B2C" w:rsidRDefault="00012B2C" w:rsidP="00012B2C">
      <w:pPr>
        <w:rPr>
          <w:rFonts w:ascii="Times New Roman" w:hAnsi="Times New Roman" w:cs="Times New Roman"/>
          <w:sz w:val="28"/>
          <w:szCs w:val="28"/>
        </w:rPr>
      </w:pPr>
      <w:r w:rsidRPr="00012B2C">
        <w:rPr>
          <w:rFonts w:ascii="Times New Roman" w:hAnsi="Times New Roman" w:cs="Times New Roman"/>
          <w:sz w:val="28"/>
          <w:szCs w:val="28"/>
        </w:rPr>
        <w:t xml:space="preserve">Сегодня, когда остались позади прижизненные </w:t>
      </w:r>
      <w:proofErr w:type="spellStart"/>
      <w:r w:rsidRPr="00012B2C">
        <w:rPr>
          <w:rFonts w:ascii="Times New Roman" w:hAnsi="Times New Roman" w:cs="Times New Roman"/>
          <w:sz w:val="28"/>
          <w:szCs w:val="28"/>
        </w:rPr>
        <w:t>полузапреты</w:t>
      </w:r>
      <w:proofErr w:type="spellEnd"/>
      <w:r w:rsidRPr="00012B2C">
        <w:rPr>
          <w:rFonts w:ascii="Times New Roman" w:hAnsi="Times New Roman" w:cs="Times New Roman"/>
          <w:sz w:val="28"/>
          <w:szCs w:val="28"/>
        </w:rPr>
        <w:t xml:space="preserve">, отшумели скороспелые посмертные восхваления и наступил период культурной канонизации Владимира Высоцкого как всенародного барда и столь же всенародно любимого актера, стала очевидной уникальность его феномена, который и </w:t>
      </w:r>
      <w:r w:rsidRPr="00012B2C">
        <w:rPr>
          <w:rFonts w:ascii="Times New Roman" w:hAnsi="Times New Roman" w:cs="Times New Roman"/>
          <w:sz w:val="28"/>
          <w:szCs w:val="28"/>
        </w:rPr>
        <w:lastRenderedPageBreak/>
        <w:t>спустя десятилетия не поддается «присвоению», превращению в «крепко сбитый литой монумент», а продолжает существовать обособленно, следовать «своей колеей» – «без страховки», «назло канатам, тросам, проводам», за линией «красных флажков». Эта обособленность, отдельность, несводимость к расхожим формулам и проторенным тропам (которая и делает автора по-настоящему живым), как ни парадоксально, сочетается с его необыкновенной восприимчивостью к другим творческим голосам, к образному строю высокой поэзии и прозаизмам обыденной речи, с открытостью всевозможным стилям и жанрам, темам и настроениям, стихотворным размерам и лирическим амплуа. Обостренное – до оголения нервов – чувство жизненной и поэтической правды, абсолютный слух, отвергающий любую фальшивую интонацию, неимоверное разнообразие ролей, не сыгранных на сцене и в кино, но прожитых в песнях и стихах, – всю эту полифонию смыслов и образов вместили страницы настоящей книги.</w:t>
      </w:r>
    </w:p>
    <w:p w:rsidR="00E45BE4" w:rsidRDefault="00012B2C" w:rsidP="00012B2C">
      <w:pPr>
        <w:rPr>
          <w:rFonts w:ascii="Times New Roman" w:hAnsi="Times New Roman" w:cs="Times New Roman"/>
          <w:sz w:val="28"/>
          <w:szCs w:val="28"/>
        </w:rPr>
      </w:pPr>
      <w:r w:rsidRPr="00012B2C">
        <w:rPr>
          <w:rFonts w:ascii="Times New Roman" w:hAnsi="Times New Roman" w:cs="Times New Roman"/>
          <w:sz w:val="28"/>
          <w:szCs w:val="28"/>
        </w:rPr>
        <w:t>В настоящем издании представлен обширный свод поэтических произведений, созданных Владимиром Высоцким с конца 1950-х по 1980 год, а также избранная проза поэта.</w:t>
      </w:r>
    </w:p>
    <w:p w:rsidR="00012B2C" w:rsidRDefault="00012B2C" w:rsidP="00012B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214630</wp:posOffset>
            </wp:positionV>
            <wp:extent cx="1619250" cy="25622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5" t="16652" r="35293" b="25173"/>
                    <a:stretch/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12B2C" w:rsidRPr="00012B2C" w:rsidRDefault="00012B2C" w:rsidP="00012B2C">
      <w:pPr>
        <w:rPr>
          <w:rFonts w:ascii="Times New Roman" w:hAnsi="Times New Roman" w:cs="Times New Roman"/>
          <w:b/>
          <w:sz w:val="28"/>
          <w:szCs w:val="28"/>
        </w:rPr>
      </w:pPr>
      <w:r w:rsidRPr="00012B2C">
        <w:rPr>
          <w:rFonts w:ascii="Times New Roman" w:hAnsi="Times New Roman" w:cs="Times New Roman"/>
          <w:b/>
          <w:sz w:val="28"/>
          <w:szCs w:val="28"/>
        </w:rPr>
        <w:t>Стихотворения</w:t>
      </w:r>
    </w:p>
    <w:p w:rsidR="00012B2C" w:rsidRPr="00012B2C" w:rsidRDefault="00012B2C" w:rsidP="00012B2C">
      <w:pPr>
        <w:rPr>
          <w:rFonts w:ascii="Times New Roman" w:hAnsi="Times New Roman" w:cs="Times New Roman"/>
          <w:b/>
          <w:sz w:val="28"/>
          <w:szCs w:val="28"/>
        </w:rPr>
      </w:pPr>
      <w:r w:rsidRPr="00012B2C">
        <w:rPr>
          <w:rFonts w:ascii="Times New Roman" w:hAnsi="Times New Roman" w:cs="Times New Roman"/>
          <w:b/>
          <w:sz w:val="28"/>
          <w:szCs w:val="28"/>
        </w:rPr>
        <w:t>Сергей Есенин</w:t>
      </w:r>
    </w:p>
    <w:p w:rsidR="00012B2C" w:rsidRPr="00012B2C" w:rsidRDefault="00012B2C" w:rsidP="00012B2C">
      <w:pPr>
        <w:rPr>
          <w:rFonts w:ascii="Times New Roman" w:hAnsi="Times New Roman" w:cs="Times New Roman"/>
          <w:sz w:val="28"/>
          <w:szCs w:val="28"/>
        </w:rPr>
      </w:pPr>
      <w:r w:rsidRPr="00012B2C">
        <w:rPr>
          <w:rFonts w:ascii="Times New Roman" w:hAnsi="Times New Roman" w:cs="Times New Roman"/>
          <w:sz w:val="28"/>
          <w:szCs w:val="28"/>
        </w:rPr>
        <w:t>Сегодня Есенин — поэт, популярный и горячо любимый народом, его стихи знают наизусть и поют под гитару.</w:t>
      </w:r>
    </w:p>
    <w:p w:rsidR="00012B2C" w:rsidRDefault="00012B2C" w:rsidP="00012B2C">
      <w:pPr>
        <w:rPr>
          <w:rFonts w:ascii="Times New Roman" w:hAnsi="Times New Roman" w:cs="Times New Roman"/>
          <w:sz w:val="28"/>
          <w:szCs w:val="28"/>
        </w:rPr>
      </w:pPr>
      <w:r w:rsidRPr="00012B2C">
        <w:rPr>
          <w:rFonts w:ascii="Times New Roman" w:hAnsi="Times New Roman" w:cs="Times New Roman"/>
          <w:sz w:val="28"/>
          <w:szCs w:val="28"/>
        </w:rPr>
        <w:t>Но прославился он не только как крестьянский поэт-хулиган, певец кабацкой Руси, «московский озорной гуляка», который «читал стихи проституткам и с бандитами жарил спирт». Есенин прежде всего — тонкий лирик и новатор. Блок назвал его тексты «свежими, чистыми, голосистыми», Пастернак отмечал, что «земля русская не производила ничего более коренного, естественно уместного». А вот Маяковский, наоборот, терпеть не мог этого «декоративного мужика» с его «ожившим лампадным маслом». Оцените и вы поэтичность его лирики, ее эмоциональную яркость и противоречивость.</w:t>
      </w:r>
    </w:p>
    <w:p w:rsidR="00E60124" w:rsidRDefault="00E60124" w:rsidP="00012B2C">
      <w:pPr>
        <w:rPr>
          <w:rFonts w:ascii="Times New Roman" w:hAnsi="Times New Roman" w:cs="Times New Roman"/>
          <w:b/>
          <w:sz w:val="28"/>
          <w:szCs w:val="28"/>
        </w:rPr>
      </w:pPr>
    </w:p>
    <w:p w:rsidR="00012B2C" w:rsidRPr="00012B2C" w:rsidRDefault="00E60124" w:rsidP="00012B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55245</wp:posOffset>
            </wp:positionV>
            <wp:extent cx="1542415" cy="2047875"/>
            <wp:effectExtent l="0" t="0" r="63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9" t="17085" r="32180" b="25821"/>
                    <a:stretch/>
                  </pic:blipFill>
                  <pic:spPr bwMode="auto">
                    <a:xfrm>
                      <a:off x="0" y="0"/>
                      <a:ext cx="154241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B2C" w:rsidRPr="00012B2C">
        <w:rPr>
          <w:rFonts w:ascii="Times New Roman" w:hAnsi="Times New Roman" w:cs="Times New Roman"/>
          <w:b/>
          <w:sz w:val="28"/>
          <w:szCs w:val="28"/>
        </w:rPr>
        <w:t>Стихотворения о любви</w:t>
      </w:r>
    </w:p>
    <w:p w:rsidR="00012B2C" w:rsidRPr="00012B2C" w:rsidRDefault="00012B2C" w:rsidP="00012B2C">
      <w:pPr>
        <w:rPr>
          <w:rFonts w:ascii="Times New Roman" w:hAnsi="Times New Roman" w:cs="Times New Roman"/>
          <w:b/>
          <w:sz w:val="28"/>
          <w:szCs w:val="28"/>
        </w:rPr>
      </w:pPr>
      <w:r w:rsidRPr="00012B2C">
        <w:rPr>
          <w:rFonts w:ascii="Times New Roman" w:hAnsi="Times New Roman" w:cs="Times New Roman"/>
          <w:b/>
          <w:sz w:val="28"/>
          <w:szCs w:val="28"/>
        </w:rPr>
        <w:t>Эдуард Асадов</w:t>
      </w:r>
    </w:p>
    <w:p w:rsidR="00012B2C" w:rsidRPr="00012B2C" w:rsidRDefault="00012B2C" w:rsidP="00012B2C">
      <w:pPr>
        <w:rPr>
          <w:rFonts w:ascii="Times New Roman" w:hAnsi="Times New Roman" w:cs="Times New Roman"/>
          <w:sz w:val="28"/>
          <w:szCs w:val="28"/>
        </w:rPr>
      </w:pPr>
      <w:r w:rsidRPr="00012B2C">
        <w:rPr>
          <w:rFonts w:ascii="Times New Roman" w:hAnsi="Times New Roman" w:cs="Times New Roman"/>
          <w:sz w:val="28"/>
          <w:szCs w:val="28"/>
        </w:rPr>
        <w:t>Эдуард Асадов (1923-2004) – один из самых читаемых поэтов-лириков. Многие, начинавшие писать стихи, делали это «по Асадову», ведь он умел говорить с людьми на языке привычном и понятном им и очень хорошо представлял себе своего читателя: действительно наивного, не всегда умеющего выразить свои чувства и изложить мысли. Потому-то стихи Эдуарда Асадова в основном сюжетны: в их основе истории, которые любой неискушённый человек может счесть своими собственными.</w:t>
      </w:r>
    </w:p>
    <w:p w:rsidR="00012B2C" w:rsidRDefault="00012B2C" w:rsidP="00012B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1590675</wp:posOffset>
            </wp:positionV>
            <wp:extent cx="1542415" cy="2321560"/>
            <wp:effectExtent l="0" t="0" r="635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4" t="17085" r="35467" b="25605"/>
                    <a:stretch/>
                  </pic:blipFill>
                  <pic:spPr bwMode="auto">
                    <a:xfrm>
                      <a:off x="0" y="0"/>
                      <a:ext cx="1542415" cy="232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2B2C">
        <w:rPr>
          <w:rFonts w:ascii="Times New Roman" w:hAnsi="Times New Roman" w:cs="Times New Roman"/>
          <w:sz w:val="28"/>
          <w:szCs w:val="28"/>
        </w:rPr>
        <w:t xml:space="preserve">«Эдуард Асадов был любимым поэтом советского народа — с конца пятидесятых до начала восьмидесятых, а, по некоторым сведениям, и позже. Герой, красавец, мученик, моралист, любимый автор солдатского, сержантского и офицерского состава, кумир состава стародевического, девического и женского, геологического и </w:t>
      </w:r>
      <w:proofErr w:type="spellStart"/>
      <w:r w:rsidRPr="00012B2C">
        <w:rPr>
          <w:rFonts w:ascii="Times New Roman" w:hAnsi="Times New Roman" w:cs="Times New Roman"/>
          <w:sz w:val="28"/>
          <w:szCs w:val="28"/>
        </w:rPr>
        <w:t>подводнического</w:t>
      </w:r>
      <w:proofErr w:type="spellEnd"/>
      <w:r w:rsidRPr="00012B2C">
        <w:rPr>
          <w:rFonts w:ascii="Times New Roman" w:hAnsi="Times New Roman" w:cs="Times New Roman"/>
          <w:sz w:val="28"/>
          <w:szCs w:val="28"/>
        </w:rPr>
        <w:t>, студенческого и пролетарского: не всякого опять же, но составляющего большинство!» — Дмитрий Быков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2B2C" w:rsidRPr="00012B2C" w:rsidRDefault="00012B2C" w:rsidP="00012B2C">
      <w:pPr>
        <w:rPr>
          <w:rFonts w:ascii="Times New Roman" w:hAnsi="Times New Roman" w:cs="Times New Roman"/>
          <w:b/>
          <w:sz w:val="28"/>
          <w:szCs w:val="28"/>
        </w:rPr>
      </w:pPr>
      <w:r w:rsidRPr="00012B2C">
        <w:rPr>
          <w:rFonts w:ascii="Times New Roman" w:hAnsi="Times New Roman" w:cs="Times New Roman"/>
          <w:b/>
          <w:sz w:val="28"/>
          <w:szCs w:val="28"/>
        </w:rPr>
        <w:t>Мцыри. Поэмы. Стихотворения</w:t>
      </w:r>
    </w:p>
    <w:p w:rsidR="00012B2C" w:rsidRPr="00012B2C" w:rsidRDefault="00012B2C" w:rsidP="00012B2C">
      <w:pPr>
        <w:rPr>
          <w:rFonts w:ascii="Times New Roman" w:hAnsi="Times New Roman" w:cs="Times New Roman"/>
          <w:b/>
          <w:sz w:val="28"/>
          <w:szCs w:val="28"/>
        </w:rPr>
      </w:pPr>
      <w:r w:rsidRPr="00012B2C">
        <w:rPr>
          <w:rFonts w:ascii="Times New Roman" w:hAnsi="Times New Roman" w:cs="Times New Roman"/>
          <w:b/>
          <w:sz w:val="28"/>
          <w:szCs w:val="28"/>
        </w:rPr>
        <w:t>Михаил Лермонтов</w:t>
      </w:r>
    </w:p>
    <w:p w:rsidR="00012B2C" w:rsidRDefault="002C7159" w:rsidP="00012B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1778635</wp:posOffset>
            </wp:positionV>
            <wp:extent cx="1466850" cy="20478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5" t="16436" r="35467" b="27336"/>
                    <a:stretch/>
                  </pic:blipFill>
                  <pic:spPr bwMode="auto">
                    <a:xfrm>
                      <a:off x="0" y="0"/>
                      <a:ext cx="146685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B2C" w:rsidRPr="00012B2C">
        <w:rPr>
          <w:rFonts w:ascii="Times New Roman" w:hAnsi="Times New Roman" w:cs="Times New Roman"/>
          <w:sz w:val="28"/>
          <w:szCs w:val="28"/>
        </w:rPr>
        <w:t>Михаил Юрьевич Лермонтов (1814—1841) — один из самых почитаемых и любимых русских поэтов, и писателей. При жизни Лермонтов печатался очень мало: он отличался крайней взыскательностью и строгостью к своему творчеству. 10 лет он писал стихи, поэмы, драмы, прозу, прежде чем решиться составить небольшой сборник. Все его произведения отличает сочетание простоты и возвышенности, естественности и оригинальности, его умение объективно показывать характеры героев, раскрывая одного персонажа через восприятие другим, и по сей день восхищает и читателей, и критиков.</w:t>
      </w:r>
    </w:p>
    <w:p w:rsidR="00012B2C" w:rsidRPr="00012B2C" w:rsidRDefault="00012B2C" w:rsidP="00012B2C">
      <w:pPr>
        <w:rPr>
          <w:rFonts w:ascii="Times New Roman" w:hAnsi="Times New Roman" w:cs="Times New Roman"/>
          <w:b/>
          <w:sz w:val="28"/>
          <w:szCs w:val="28"/>
        </w:rPr>
      </w:pPr>
      <w:r w:rsidRPr="00012B2C">
        <w:rPr>
          <w:rFonts w:ascii="Times New Roman" w:hAnsi="Times New Roman" w:cs="Times New Roman"/>
          <w:b/>
          <w:sz w:val="28"/>
          <w:szCs w:val="28"/>
        </w:rPr>
        <w:t>Покой нам только снится...</w:t>
      </w:r>
    </w:p>
    <w:p w:rsidR="00012B2C" w:rsidRPr="00012B2C" w:rsidRDefault="00012B2C" w:rsidP="00012B2C">
      <w:pPr>
        <w:rPr>
          <w:rFonts w:ascii="Times New Roman" w:hAnsi="Times New Roman" w:cs="Times New Roman"/>
          <w:b/>
          <w:sz w:val="28"/>
          <w:szCs w:val="28"/>
        </w:rPr>
      </w:pPr>
      <w:r w:rsidRPr="00012B2C">
        <w:rPr>
          <w:rFonts w:ascii="Times New Roman" w:hAnsi="Times New Roman" w:cs="Times New Roman"/>
          <w:b/>
          <w:sz w:val="28"/>
          <w:szCs w:val="28"/>
        </w:rPr>
        <w:t>Александр Блок</w:t>
      </w:r>
    </w:p>
    <w:p w:rsidR="00012B2C" w:rsidRPr="00012B2C" w:rsidRDefault="00012B2C" w:rsidP="00012B2C">
      <w:pPr>
        <w:rPr>
          <w:rFonts w:ascii="Times New Roman" w:hAnsi="Times New Roman" w:cs="Times New Roman"/>
          <w:sz w:val="28"/>
          <w:szCs w:val="28"/>
        </w:rPr>
      </w:pPr>
      <w:r w:rsidRPr="00012B2C">
        <w:rPr>
          <w:rFonts w:ascii="Times New Roman" w:hAnsi="Times New Roman" w:cs="Times New Roman"/>
          <w:sz w:val="28"/>
          <w:szCs w:val="28"/>
        </w:rPr>
        <w:t xml:space="preserve">В эту книгу вошли лучшие произведения Блока разных лет – начиная от самых известных циклов «Стихи о </w:t>
      </w:r>
      <w:r w:rsidRPr="00012B2C">
        <w:rPr>
          <w:rFonts w:ascii="Times New Roman" w:hAnsi="Times New Roman" w:cs="Times New Roman"/>
          <w:sz w:val="28"/>
          <w:szCs w:val="28"/>
        </w:rPr>
        <w:lastRenderedPageBreak/>
        <w:t>Прекрасной Даме», «Снежная маска», «Фаина» и «Родина» и кончая поэмами «Возмездие» и «Двенадцать». Данный сборник дает возможность читателю проследить, как именно развивался талант великого поэта.</w:t>
      </w:r>
    </w:p>
    <w:p w:rsidR="00012B2C" w:rsidRDefault="00DD7D50" w:rsidP="00012B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522605</wp:posOffset>
            </wp:positionV>
            <wp:extent cx="1447800" cy="21907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8" t="16651" r="35640" b="26255"/>
                    <a:stretch/>
                  </pic:blipFill>
                  <pic:spPr bwMode="auto">
                    <a:xfrm>
                      <a:off x="0" y="0"/>
                      <a:ext cx="144780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B2C" w:rsidRPr="00012B2C">
        <w:rPr>
          <w:rFonts w:ascii="Times New Roman" w:hAnsi="Times New Roman" w:cs="Times New Roman"/>
          <w:sz w:val="28"/>
          <w:szCs w:val="28"/>
        </w:rPr>
        <w:t>Александр Блок – разный и многогранный, как сама эпоха, в которую он жил и творил.</w:t>
      </w:r>
    </w:p>
    <w:p w:rsidR="002C7159" w:rsidRPr="002C7159" w:rsidRDefault="002C7159" w:rsidP="002C7159">
      <w:pPr>
        <w:rPr>
          <w:rFonts w:ascii="Times New Roman" w:hAnsi="Times New Roman" w:cs="Times New Roman"/>
          <w:b/>
          <w:sz w:val="28"/>
          <w:szCs w:val="28"/>
        </w:rPr>
      </w:pPr>
      <w:r w:rsidRPr="002C7159">
        <w:rPr>
          <w:rFonts w:ascii="Times New Roman" w:hAnsi="Times New Roman" w:cs="Times New Roman"/>
          <w:b/>
          <w:sz w:val="28"/>
          <w:szCs w:val="28"/>
        </w:rPr>
        <w:t>Сонеты</w:t>
      </w:r>
    </w:p>
    <w:p w:rsidR="002C7159" w:rsidRPr="002C7159" w:rsidRDefault="002C7159" w:rsidP="002C7159">
      <w:pPr>
        <w:rPr>
          <w:rFonts w:ascii="Times New Roman" w:hAnsi="Times New Roman" w:cs="Times New Roman"/>
          <w:b/>
          <w:sz w:val="28"/>
          <w:szCs w:val="28"/>
        </w:rPr>
      </w:pPr>
      <w:r w:rsidRPr="002C7159">
        <w:rPr>
          <w:rFonts w:ascii="Times New Roman" w:hAnsi="Times New Roman" w:cs="Times New Roman"/>
          <w:b/>
          <w:sz w:val="28"/>
          <w:szCs w:val="28"/>
        </w:rPr>
        <w:t>Уильям Шекспир</w:t>
      </w:r>
    </w:p>
    <w:p w:rsidR="002C7159" w:rsidRDefault="002C7159" w:rsidP="00012B2C">
      <w:pPr>
        <w:rPr>
          <w:rFonts w:ascii="Times New Roman" w:hAnsi="Times New Roman" w:cs="Times New Roman"/>
          <w:sz w:val="28"/>
          <w:szCs w:val="28"/>
        </w:rPr>
      </w:pPr>
      <w:r w:rsidRPr="002C7159">
        <w:rPr>
          <w:rFonts w:ascii="Times New Roman" w:hAnsi="Times New Roman" w:cs="Times New Roman"/>
          <w:sz w:val="28"/>
          <w:szCs w:val="28"/>
        </w:rPr>
        <w:t>Сонеты Шекспира – высочайший из эталонов «высокой поэзии». Историки литературы вот уже несколько веков спорят о них, пытаясь разрешить загадку таинственной «смуглой леди» и юного друга великого поэта, которым они посвящены. О возможной истории создания сонетов написано множество книг, научных и художественных, и снято несколько фильмов. Ну а обычные читатели просто наслаждаются красотой языка Шекспира и страстью его вдохновения, превратившей это собрание сонетов в самый гениальный поэтический цикл в истории мировой литературы.</w:t>
      </w:r>
    </w:p>
    <w:p w:rsidR="00DD7D50" w:rsidRDefault="00DD7D50" w:rsidP="00012B2C">
      <w:pPr>
        <w:rPr>
          <w:rFonts w:ascii="Times New Roman" w:hAnsi="Times New Roman" w:cs="Times New Roman"/>
          <w:sz w:val="28"/>
          <w:szCs w:val="28"/>
        </w:rPr>
      </w:pPr>
    </w:p>
    <w:p w:rsidR="00DD7D50" w:rsidRDefault="00DD7D50" w:rsidP="00012B2C">
      <w:pPr>
        <w:rPr>
          <w:rFonts w:ascii="Times New Roman" w:hAnsi="Times New Roman" w:cs="Times New Roman"/>
          <w:sz w:val="28"/>
          <w:szCs w:val="28"/>
        </w:rPr>
      </w:pPr>
    </w:p>
    <w:p w:rsidR="00DD7D50" w:rsidRDefault="00DD7D50" w:rsidP="00012B2C">
      <w:pPr>
        <w:rPr>
          <w:rFonts w:ascii="Times New Roman" w:hAnsi="Times New Roman" w:cs="Times New Roman"/>
          <w:sz w:val="28"/>
          <w:szCs w:val="28"/>
        </w:rPr>
      </w:pPr>
    </w:p>
    <w:p w:rsidR="00DD7D50" w:rsidRDefault="00DD7D50" w:rsidP="00012B2C">
      <w:pPr>
        <w:rPr>
          <w:rFonts w:ascii="Times New Roman" w:hAnsi="Times New Roman" w:cs="Times New Roman"/>
          <w:sz w:val="28"/>
          <w:szCs w:val="28"/>
        </w:rPr>
      </w:pPr>
    </w:p>
    <w:p w:rsidR="00DD7D50" w:rsidRDefault="00DD7D50" w:rsidP="00012B2C">
      <w:pPr>
        <w:rPr>
          <w:rFonts w:ascii="Times New Roman" w:hAnsi="Times New Roman" w:cs="Times New Roman"/>
          <w:sz w:val="28"/>
          <w:szCs w:val="28"/>
        </w:rPr>
      </w:pPr>
    </w:p>
    <w:p w:rsidR="00DD7D50" w:rsidRDefault="00DD7D50" w:rsidP="00012B2C">
      <w:pPr>
        <w:rPr>
          <w:rFonts w:ascii="Times New Roman" w:hAnsi="Times New Roman" w:cs="Times New Roman"/>
          <w:sz w:val="28"/>
          <w:szCs w:val="28"/>
        </w:rPr>
      </w:pPr>
    </w:p>
    <w:p w:rsidR="00DD7D50" w:rsidRDefault="00DD7D50" w:rsidP="00012B2C">
      <w:pPr>
        <w:rPr>
          <w:rFonts w:ascii="Times New Roman" w:hAnsi="Times New Roman" w:cs="Times New Roman"/>
          <w:sz w:val="28"/>
          <w:szCs w:val="28"/>
        </w:rPr>
      </w:pPr>
    </w:p>
    <w:p w:rsidR="00DD7D50" w:rsidRDefault="00DD7D50" w:rsidP="00012B2C">
      <w:pPr>
        <w:rPr>
          <w:rFonts w:ascii="Times New Roman" w:hAnsi="Times New Roman" w:cs="Times New Roman"/>
          <w:sz w:val="28"/>
          <w:szCs w:val="28"/>
        </w:rPr>
      </w:pPr>
    </w:p>
    <w:p w:rsidR="00DD7D50" w:rsidRPr="00DD7D50" w:rsidRDefault="00DD7D50" w:rsidP="00DD7D50">
      <w:pPr>
        <w:rPr>
          <w:rFonts w:ascii="Times New Roman" w:hAnsi="Times New Roman" w:cs="Times New Roman"/>
          <w:sz w:val="28"/>
          <w:szCs w:val="28"/>
        </w:rPr>
      </w:pPr>
    </w:p>
    <w:p w:rsidR="00DD7D50" w:rsidRDefault="00DD7D50" w:rsidP="00DD7D50">
      <w:pPr>
        <w:rPr>
          <w:rFonts w:ascii="Times New Roman" w:hAnsi="Times New Roman" w:cs="Times New Roman"/>
          <w:sz w:val="28"/>
          <w:szCs w:val="28"/>
        </w:rPr>
      </w:pPr>
      <w:r w:rsidRPr="00DD7D50">
        <w:rPr>
          <w:rFonts w:ascii="Times New Roman" w:hAnsi="Times New Roman" w:cs="Times New Roman"/>
          <w:sz w:val="28"/>
          <w:szCs w:val="28"/>
        </w:rPr>
        <w:t>«И я там был…»</w:t>
      </w:r>
      <w:r w:rsidRPr="00DD7D50">
        <w:rPr>
          <w:rFonts w:ascii="Times New Roman" w:hAnsi="Times New Roman" w:cs="Times New Roman"/>
          <w:sz w:val="28"/>
          <w:szCs w:val="28"/>
        </w:rPr>
        <w:t xml:space="preserve">: рекомендательный список / библиотекарь 2 категории </w:t>
      </w:r>
      <w:proofErr w:type="spellStart"/>
      <w:r w:rsidRPr="00DD7D50">
        <w:rPr>
          <w:rFonts w:ascii="Times New Roman" w:hAnsi="Times New Roman" w:cs="Times New Roman"/>
          <w:sz w:val="28"/>
          <w:szCs w:val="28"/>
        </w:rPr>
        <w:t>Степновского</w:t>
      </w:r>
      <w:proofErr w:type="spellEnd"/>
      <w:r w:rsidRPr="00DD7D50">
        <w:rPr>
          <w:rFonts w:ascii="Times New Roman" w:hAnsi="Times New Roman" w:cs="Times New Roman"/>
          <w:sz w:val="28"/>
          <w:szCs w:val="28"/>
        </w:rPr>
        <w:t xml:space="preserve"> отдела. Дубова С. А. – х. Степной: </w:t>
      </w:r>
      <w:proofErr w:type="spellStart"/>
      <w:r w:rsidRPr="00DD7D50">
        <w:rPr>
          <w:rFonts w:ascii="Times New Roman" w:hAnsi="Times New Roman" w:cs="Times New Roman"/>
          <w:sz w:val="28"/>
          <w:szCs w:val="28"/>
        </w:rPr>
        <w:t>Степновский</w:t>
      </w:r>
      <w:proofErr w:type="spellEnd"/>
      <w:r w:rsidRPr="00DD7D50">
        <w:rPr>
          <w:rFonts w:ascii="Times New Roman" w:hAnsi="Times New Roman" w:cs="Times New Roman"/>
          <w:sz w:val="28"/>
          <w:szCs w:val="28"/>
        </w:rPr>
        <w:t xml:space="preserve"> отдел МБУК ВР «МЦБ» им. М. В. Наумова, 2025 г.- </w:t>
      </w:r>
      <w:r>
        <w:rPr>
          <w:rFonts w:ascii="Times New Roman" w:hAnsi="Times New Roman" w:cs="Times New Roman"/>
          <w:sz w:val="28"/>
          <w:szCs w:val="28"/>
        </w:rPr>
        <w:t>6</w:t>
      </w:r>
      <w:bookmarkStart w:id="0" w:name="_GoBack"/>
      <w:bookmarkEnd w:id="0"/>
      <w:r w:rsidRPr="00DD7D50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6B582F" w:rsidRDefault="006B582F"/>
    <w:p w:rsidR="006B582F" w:rsidRDefault="006B582F"/>
    <w:sectPr w:rsidR="006B582F" w:rsidSect="00A66FC8">
      <w:pgSz w:w="11907" w:h="16839" w:code="9"/>
      <w:pgMar w:top="1440" w:right="1440" w:bottom="1440" w:left="1797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0E"/>
    <w:rsid w:val="00012B2C"/>
    <w:rsid w:val="002C7159"/>
    <w:rsid w:val="006B582F"/>
    <w:rsid w:val="00A66FC8"/>
    <w:rsid w:val="00AD50CF"/>
    <w:rsid w:val="00C10EEA"/>
    <w:rsid w:val="00DD7D50"/>
    <w:rsid w:val="00E45BE4"/>
    <w:rsid w:val="00E60124"/>
    <w:rsid w:val="00EF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322AE4-7527-4415-BE2A-014DA9E57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1175</Words>
  <Characters>6702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2025-03-09T17:50:00Z</dcterms:created>
  <dcterms:modified xsi:type="dcterms:W3CDTF">2025-03-10T04:08:00Z</dcterms:modified>
</cp:coreProperties>
</file>