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Pr="00C27D6A" w:rsidRDefault="00C27D6A" w:rsidP="00C27D6A">
      <w:pPr>
        <w:spacing w:after="0"/>
        <w:ind w:left="-426" w:right="-284"/>
        <w:jc w:val="center"/>
        <w:rPr>
          <w:rFonts w:ascii="a_SeriferCps" w:hAnsi="a_SeriferCps" w:cs="Times New Roman"/>
          <w:b/>
          <w:color w:val="C00000"/>
          <w:sz w:val="52"/>
          <w:szCs w:val="52"/>
        </w:rPr>
      </w:pPr>
      <w:r w:rsidRPr="00C27D6A">
        <w:rPr>
          <w:rFonts w:ascii="a_SeriferCps" w:hAnsi="a_SeriferCps" w:cs="Times New Roman"/>
          <w:b/>
          <w:color w:val="C00000"/>
          <w:sz w:val="52"/>
          <w:szCs w:val="52"/>
        </w:rPr>
        <w:t>«Знаете ли вы Шолохова?»</w:t>
      </w:r>
    </w:p>
    <w:p w:rsidR="00C27D6A" w:rsidRDefault="00C27D6A" w:rsidP="00C27D6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(кроссворд к выставке книг М. Шолохова)</w:t>
      </w:r>
    </w:p>
    <w:p w:rsidR="00C27D6A" w:rsidRDefault="00C27D6A" w:rsidP="00C27D6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710CBF" wp14:editId="4802F7B2">
            <wp:simplePos x="0" y="0"/>
            <wp:positionH relativeFrom="column">
              <wp:posOffset>-261620</wp:posOffset>
            </wp:positionH>
            <wp:positionV relativeFrom="paragraph">
              <wp:posOffset>41910</wp:posOffset>
            </wp:positionV>
            <wp:extent cx="5940425" cy="4455160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ведущий библиотекарь</w:t>
      </w: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Мелихова Л.И.</w:t>
      </w: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D6A" w:rsidRDefault="00C27D6A" w:rsidP="00C27D6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Виноградный</w:t>
      </w:r>
    </w:p>
    <w:p w:rsidR="00C27D6A" w:rsidRDefault="00C27D6A" w:rsidP="00C27D6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C27D6A" w:rsidRDefault="00C27D6A" w:rsidP="00C27D6A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BD" w:rsidRPr="009C4361" w:rsidRDefault="0060403B" w:rsidP="009C4361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 w:rsidRPr="009C4361">
        <w:rPr>
          <w:rFonts w:ascii="Times New Roman" w:hAnsi="Times New Roman" w:cs="Times New Roman"/>
          <w:b/>
          <w:sz w:val="28"/>
          <w:szCs w:val="28"/>
        </w:rPr>
        <w:lastRenderedPageBreak/>
        <w:t>Вопросы кроссворда:</w:t>
      </w: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Отчего умерли мать и брат 14-летнего Алёшки из «Алёшкиных рассказов»?</w:t>
      </w:r>
    </w:p>
    <w:p w:rsidR="001A0907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0907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34" w:rsidRPr="00EB4048" w:rsidRDefault="002C7734" w:rsidP="009C4361">
      <w:pPr>
        <w:spacing w:after="0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из героев «Донских рассказов» погибает, спасая ребенка?</w:t>
      </w:r>
    </w:p>
    <w:p w:rsidR="001A0907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0907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Лёшка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 Укажите первоначальное название рассказа «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Продкомиссар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0907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0907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из ранних рассказов М. А. Шолохов изображая</w:t>
      </w: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лассовое расслоение в семье повествует о том, как белый офицер</w:t>
      </w: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расстреливает своего отца и братьев?</w:t>
      </w: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рассказе «Коловерть»)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рассказа взяты строки - "Снится Мишке, будто дед срезал в саду 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здоровенную</w:t>
      </w:r>
      <w:proofErr w:type="gram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вишневую хворостину, идет к нему, хворостиной машет, а сам строго так говорит: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ну, иди сюда, Михайло Фомич, я те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полохону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местам,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откель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растут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!..."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Нахаленок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рассказе М. А. Шолохова Кулак Яков Алексеевич вместе со старшим сыном убивают комсомольца </w:t>
      </w: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«Червоточина»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оказался в плену Андрей Соколов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 «Судьба человека»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Лозовеньками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мае 1942 г.)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07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Николай Стрельцов утратил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сражения с немцами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 в романе «Они сражались за родину»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Слух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1A0907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06A6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звали жену Андрея Соколова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«Судьба человека»</w:t>
      </w:r>
      <w:r w:rsidR="00606A6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06A6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Ирина</w:t>
      </w:r>
      <w:r w:rsidR="00606A6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рассказа взяты строки - "С грехом пополам выпроводив деда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Щукаря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Давыдов решил пойти в школу и на месте определить, что еще можно сделать, чтобы школьное помещение к воскресенью приняло праздничный вид. А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ему хотелось поговорить с заведующим и вместе с ним прикинуть, сколько и каких строительных материалов потребуется на ремонт школы и когда приступать к нему, чтобы без особой спешки и возможно добротнее отремонтировать здание к началу учебного года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Федотка</w:t>
      </w:r>
      <w:proofErr w:type="spell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ранений было у Соколов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«Судьба человека»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был определен «в постоянны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кучера при правлении колхоза»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«Поднятая целина»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Щукарь</w:t>
      </w:r>
      <w:proofErr w:type="spellEnd"/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первый рассказ М. А. Шолохова?</w:t>
      </w: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«Родинка»</w:t>
      </w: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Гремя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Лог?</w:t>
      </w: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Хутор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друзей отличался веселым, бойким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 и любовью к женщинам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 в романе «Они сражались за родину»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Петр Лопахин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семью, от которой пошёл род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названных на хуторе «турками» в романе «Тихий Дон»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Мелеховы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героев книги умер, так и не успев переправиться через Дон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оставшимися солдатами?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(Лейтенант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Голощёкин</w:t>
      </w:r>
      <w:proofErr w:type="spellEnd"/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является автором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«Поднятая целина»?</w:t>
      </w: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Шолохов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A6B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Жанр романа «Тихий Дон»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(Роман — эпопея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734" w:rsidRPr="00EB4048" w:rsidRDefault="00606A6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59761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</w:t>
      </w:r>
      <w:r w:rsidR="0059761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Давыдов во время революции</w:t>
      </w:r>
      <w:proofErr w:type="gramStart"/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целина)</w:t>
      </w: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Матрос)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собирались кулаки и крепкие середняки, наст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роенные против Советской власти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целина)</w:t>
      </w: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Островнов</w:t>
      </w:r>
      <w:proofErr w:type="spellEnd"/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48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хутора, в котором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проживали Мелеховы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«Тихий Дон»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(Татарский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по специальности был Нико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 Стрельцов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«Они сражались за родину»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(Агроном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4361" w:rsidRDefault="009C4361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Бородин во время революции?</w:t>
      </w: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(Партизаном)</w:t>
      </w:r>
    </w:p>
    <w:p w:rsidR="002C7734" w:rsidRPr="00EB4048" w:rsidRDefault="002C7734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станичники поступили со своим скотом, 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бы не отдавать его в колхоз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«Поднятая целина»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761B" w:rsidRPr="00EB4048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Резали</w:t>
      </w:r>
      <w:r w:rsidR="0059761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4048" w:rsidRPr="00EB4048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048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рассказчик познакомился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Соколовым в рассказе «Судьба человека»?</w:t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мужа Аксиньи Астаховой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«Тихий Дон»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звали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4048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(Степан</w:t>
      </w: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4048" w:rsidRPr="00EB4048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Откуда сбежал Тимофей Рваный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целина)</w:t>
      </w:r>
    </w:p>
    <w:p w:rsidR="0059761B" w:rsidRPr="00EB4048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Из ссылки</w:t>
      </w:r>
      <w:r w:rsidR="0059761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4048" w:rsidRPr="00EB4048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61B" w:rsidRPr="00EB4048" w:rsidRDefault="0059761B" w:rsidP="009C4361">
      <w:pPr>
        <w:shd w:val="clear" w:color="auto" w:fill="FFFFFF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Кто стрелял в Макара</w:t>
      </w:r>
      <w:proofErr w:type="gramStart"/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C7734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целина)</w:t>
      </w:r>
    </w:p>
    <w:p w:rsidR="0060403B" w:rsidRDefault="00EB4048" w:rsidP="009C4361">
      <w:pPr>
        <w:shd w:val="clear" w:color="auto" w:fill="FFFFFF"/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( Тимофей</w:t>
      </w:r>
      <w:r w:rsidR="0059761B" w:rsidRPr="00EB40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4361" w:rsidRPr="00EB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E" w:rsidRDefault="0045188E" w:rsidP="009C4361">
      <w:pPr>
        <w:shd w:val="clear" w:color="auto" w:fill="FFFFFF"/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C6F125" wp14:editId="051DF49B">
            <wp:simplePos x="0" y="0"/>
            <wp:positionH relativeFrom="column">
              <wp:posOffset>110490</wp:posOffset>
            </wp:positionH>
            <wp:positionV relativeFrom="paragraph">
              <wp:posOffset>359410</wp:posOffset>
            </wp:positionV>
            <wp:extent cx="2442210" cy="4631055"/>
            <wp:effectExtent l="0" t="0" r="0" b="0"/>
            <wp:wrapTight wrapText="bothSides">
              <wp:wrapPolygon edited="0">
                <wp:start x="0" y="0"/>
                <wp:lineTo x="0" y="21502"/>
                <wp:lineTo x="21398" y="21502"/>
                <wp:lineTo x="2139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10810-564a-464d-8c19-303cb06436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D6A" w:rsidRPr="00EB4048" w:rsidRDefault="00C27D6A" w:rsidP="009C4361">
      <w:pPr>
        <w:shd w:val="clear" w:color="auto" w:fill="FFFFFF"/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4160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61" w:rsidRPr="00EB4048" w:rsidRDefault="00C27D6A">
      <w:pPr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4160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ответам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361" w:rsidRPr="00EB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eriferCps">
    <w:panose1 w:val="020A09040907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5C"/>
    <w:rsid w:val="001A0907"/>
    <w:rsid w:val="002C7734"/>
    <w:rsid w:val="0045188E"/>
    <w:rsid w:val="0059761B"/>
    <w:rsid w:val="0060403B"/>
    <w:rsid w:val="00606A6B"/>
    <w:rsid w:val="00690C3E"/>
    <w:rsid w:val="009C4361"/>
    <w:rsid w:val="00B51B5C"/>
    <w:rsid w:val="00C27D6A"/>
    <w:rsid w:val="00CC4247"/>
    <w:rsid w:val="00D814C6"/>
    <w:rsid w:val="00E678D2"/>
    <w:rsid w:val="00E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2025-05-21T07:35:00Z</dcterms:created>
  <dcterms:modified xsi:type="dcterms:W3CDTF">2025-05-21T09:19:00Z</dcterms:modified>
</cp:coreProperties>
</file>