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AC7064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40CFC">
        <w:rPr>
          <w:rFonts w:ascii="Times New Roman" w:hAnsi="Times New Roman" w:cs="Times New Roman"/>
          <w:b/>
          <w:sz w:val="28"/>
          <w:szCs w:val="28"/>
        </w:rPr>
        <w:t>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7914B2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B2" w:rsidRDefault="007914B2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ABE" w:rsidRPr="007914B2" w:rsidRDefault="003D3ABE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9CA" w:rsidRDefault="002F69CA" w:rsidP="00AC7064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«Властелин словесных тайн»</w:t>
      </w:r>
    </w:p>
    <w:p w:rsidR="002F69CA" w:rsidRPr="002F69CA" w:rsidRDefault="002F69CA" w:rsidP="00AC7064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F69CA">
        <w:rPr>
          <w:rFonts w:ascii="Times New Roman" w:hAnsi="Times New Roman" w:cs="Times New Roman"/>
          <w:bCs/>
          <w:iCs/>
          <w:sz w:val="28"/>
          <w:szCs w:val="28"/>
        </w:rPr>
        <w:t>рекомендательный список</w:t>
      </w:r>
    </w:p>
    <w:p w:rsidR="00D40CFC" w:rsidRPr="002F69CA" w:rsidRDefault="002F69CA" w:rsidP="00AC7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69CA">
        <w:rPr>
          <w:rFonts w:ascii="Times New Roman" w:hAnsi="Times New Roman" w:cs="Times New Roman"/>
          <w:bCs/>
          <w:iCs/>
          <w:sz w:val="28"/>
          <w:szCs w:val="28"/>
        </w:rPr>
        <w:t>(к 150-летию со дня рождения Сергея Николаевича Сергеева-Ценского. В рамках проекта «Литературная палитра»)</w:t>
      </w:r>
    </w:p>
    <w:p w:rsidR="00D40CFC" w:rsidRDefault="00D40CFC" w:rsidP="00AC7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12AB" w:rsidRDefault="00393DB2" w:rsidP="00393D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3DB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36842" cy="3600000"/>
            <wp:effectExtent l="152400" t="152400" r="368935" b="362585"/>
            <wp:docPr id="2" name="Рисунок 2" descr="https://avatars.mds.yandex.net/get-entity_search/7798118/952539259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entity_search/7798118/952539259/S600xU_2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842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Pr="00CA78D8" w:rsidRDefault="00101A6C" w:rsidP="003F7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160C4D" w:rsidRDefault="00725201" w:rsidP="00D411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93DB2" w:rsidRPr="00393DB2" w:rsidRDefault="00393DB2" w:rsidP="00393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3DB2">
        <w:rPr>
          <w:rFonts w:ascii="Times New Roman" w:hAnsi="Times New Roman" w:cs="Times New Roman"/>
          <w:sz w:val="28"/>
          <w:szCs w:val="28"/>
        </w:rPr>
        <w:lastRenderedPageBreak/>
        <w:t xml:space="preserve">Сергей Николаевич Сергеев – уроженец Тамбовской земли. Литературный псевдоним Ценский писателю подарила река </w:t>
      </w:r>
      <w:proofErr w:type="spellStart"/>
      <w:r w:rsidRPr="00393DB2">
        <w:rPr>
          <w:rFonts w:ascii="Times New Roman" w:hAnsi="Times New Roman" w:cs="Times New Roman"/>
          <w:sz w:val="28"/>
          <w:szCs w:val="28"/>
        </w:rPr>
        <w:t>Цна</w:t>
      </w:r>
      <w:proofErr w:type="spellEnd"/>
      <w:r w:rsidRPr="00393DB2">
        <w:rPr>
          <w:rFonts w:ascii="Times New Roman" w:hAnsi="Times New Roman" w:cs="Times New Roman"/>
          <w:sz w:val="28"/>
          <w:szCs w:val="28"/>
        </w:rPr>
        <w:t>, на берегах которой он родился. Его отец, по профессии учитель, был участником обороны Севастополя 1854-1855 годов. Мать – терская казачка.</w:t>
      </w:r>
    </w:p>
    <w:p w:rsidR="00F50CF6" w:rsidRDefault="00393DB2" w:rsidP="00393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3DB2">
        <w:rPr>
          <w:rFonts w:ascii="Times New Roman" w:hAnsi="Times New Roman" w:cs="Times New Roman"/>
          <w:sz w:val="28"/>
          <w:szCs w:val="28"/>
        </w:rPr>
        <w:t>«Пронзительно жгучий брюнет с курчавой папахой своих собственных каракулей и сверкающим взглядом», – так охарактеризовал молодого Сергеева художник Илья Репин.</w:t>
      </w:r>
    </w:p>
    <w:p w:rsidR="00D709E1" w:rsidRPr="00D709E1" w:rsidRDefault="00D709E1" w:rsidP="00393DB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50CF6" w:rsidRDefault="00D709E1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9E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EDB415" wp14:editId="66224CFD">
            <wp:simplePos x="0" y="0"/>
            <wp:positionH relativeFrom="margin">
              <wp:align>left</wp:align>
            </wp:positionH>
            <wp:positionV relativeFrom="margin">
              <wp:posOffset>1568450</wp:posOffset>
            </wp:positionV>
            <wp:extent cx="1181100" cy="1799590"/>
            <wp:effectExtent l="0" t="0" r="0" b="0"/>
            <wp:wrapSquare wrapText="bothSides"/>
            <wp:docPr id="6" name="Рисунок 6" descr="Севастопольская ст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вастопольская стра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09E1">
        <w:rPr>
          <w:rFonts w:ascii="Times New Roman" w:hAnsi="Times New Roman" w:cs="Times New Roman"/>
          <w:sz w:val="28"/>
          <w:szCs w:val="28"/>
        </w:rPr>
        <w:t>Роман-эпопея "Севастопольская страда" посвящен событиям Крымской войны 1853—1856 гг. Но книга эта не о войне, а о людях: об адмирале Нахимове и русских моряках, о генерале Горчакове и жителях Севастополя, которые самоотверженно защищали родную землю. Их имена и судьбы Сергеев-Ценский увековечил в своем романе.</w:t>
      </w:r>
    </w:p>
    <w:p w:rsidR="007612AB" w:rsidRDefault="007612AB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2AB" w:rsidRDefault="007612AB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Pr="00D709E1" w:rsidRDefault="00756002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56002" w:rsidRDefault="006370E6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0E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F06B10" wp14:editId="3E4826E5">
            <wp:simplePos x="0" y="0"/>
            <wp:positionH relativeFrom="margin">
              <wp:align>left</wp:align>
            </wp:positionH>
            <wp:positionV relativeFrom="margin">
              <wp:posOffset>3511550</wp:posOffset>
            </wp:positionV>
            <wp:extent cx="1270000" cy="1799590"/>
            <wp:effectExtent l="0" t="0" r="6350" b="0"/>
            <wp:wrapSquare wrapText="bothSides"/>
            <wp:docPr id="12" name="Рисунок 12" descr="Лесная то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сная топ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70E6">
        <w:rPr>
          <w:rFonts w:ascii="Times New Roman" w:hAnsi="Times New Roman" w:cs="Times New Roman"/>
          <w:sz w:val="28"/>
          <w:szCs w:val="28"/>
        </w:rPr>
        <w:t>Стиль Сергеева-Ценского отличает яркая образность; его описания природы, изображения характеров и батальные сцены богаты сравнениями и метафорами.</w:t>
      </w: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002" w:rsidRDefault="00756002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0E6" w:rsidRDefault="006370E6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0E6" w:rsidRDefault="006370E6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0E6" w:rsidRPr="006370E6" w:rsidRDefault="006370E6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77F95" w:rsidRDefault="00777F95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F9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57BDDF5" wp14:editId="5BFEFE7B">
            <wp:simplePos x="0" y="0"/>
            <wp:positionH relativeFrom="margin">
              <wp:align>left</wp:align>
            </wp:positionH>
            <wp:positionV relativeFrom="margin">
              <wp:posOffset>5467350</wp:posOffset>
            </wp:positionV>
            <wp:extent cx="1181619" cy="1800000"/>
            <wp:effectExtent l="0" t="0" r="0" b="0"/>
            <wp:wrapSquare wrapText="bothSides"/>
            <wp:docPr id="13" name="Рисунок 13" descr="Брусиловский проры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русиловский проры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1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F95">
        <w:rPr>
          <w:rFonts w:ascii="Times New Roman" w:hAnsi="Times New Roman" w:cs="Times New Roman"/>
          <w:sz w:val="28"/>
          <w:szCs w:val="28"/>
        </w:rPr>
        <w:t>В настоящем издании представлен исторический роман, посвященный одному из эпохальных событий Первой мировой войны - Брусиловскому прорыву. Летом 1916 года российские войска под командованием генерала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95">
        <w:rPr>
          <w:rFonts w:ascii="Times New Roman" w:hAnsi="Times New Roman" w:cs="Times New Roman"/>
          <w:sz w:val="28"/>
          <w:szCs w:val="28"/>
        </w:rPr>
        <w:t>Брусилова прорвали позиционную оборону австро-венгерских армий и заняли значительную территорию.</w:t>
      </w:r>
    </w:p>
    <w:p w:rsidR="00777F95" w:rsidRDefault="00777F95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F95" w:rsidRDefault="00777F95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F95" w:rsidRDefault="00777F95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F95" w:rsidRPr="00777F95" w:rsidRDefault="00777F95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B3653" w:rsidRPr="00EB3653" w:rsidRDefault="00EB3653" w:rsidP="00EB3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653">
        <w:rPr>
          <w:rFonts w:ascii="Times New Roman" w:hAnsi="Times New Roman" w:cs="Times New Roman"/>
          <w:sz w:val="28"/>
          <w:szCs w:val="28"/>
        </w:rPr>
        <w:t>В книгу вошли рассказы: "</w:t>
      </w:r>
      <w:proofErr w:type="spellStart"/>
      <w:r w:rsidRPr="00EB3653">
        <w:rPr>
          <w:rFonts w:ascii="Times New Roman" w:hAnsi="Times New Roman" w:cs="Times New Roman"/>
          <w:sz w:val="28"/>
          <w:szCs w:val="28"/>
        </w:rPr>
        <w:t>Аракуш</w:t>
      </w:r>
      <w:proofErr w:type="spellEnd"/>
      <w:r w:rsidRPr="00EB3653">
        <w:rPr>
          <w:rFonts w:ascii="Times New Roman" w:hAnsi="Times New Roman" w:cs="Times New Roman"/>
          <w:sz w:val="28"/>
          <w:szCs w:val="28"/>
        </w:rPr>
        <w:t>" и "Гриф и Граф".</w:t>
      </w:r>
    </w:p>
    <w:p w:rsidR="00777F95" w:rsidRDefault="00EB3653" w:rsidP="00EB3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653">
        <w:rPr>
          <w:rFonts w:ascii="Times New Roman" w:hAnsi="Times New Roman" w:cs="Times New Roman"/>
          <w:sz w:val="28"/>
          <w:szCs w:val="28"/>
        </w:rPr>
        <w:t>Составление и предисловие Р. Красновской, рисунки Г. Юмагузина.</w:t>
      </w:r>
      <w:r w:rsidRPr="00EB365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7420610</wp:posOffset>
            </wp:positionV>
            <wp:extent cx="1220571" cy="1800000"/>
            <wp:effectExtent l="0" t="0" r="0" b="0"/>
            <wp:wrapSquare wrapText="bothSides"/>
            <wp:docPr id="14" name="Рисунок 14" descr="Аракуш. Гриф и граф (сборни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ракуш. Гриф и граф (сборник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57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7F95" w:rsidRDefault="00777F95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F95" w:rsidRDefault="00777F95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0E6" w:rsidRDefault="006370E6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0E6" w:rsidRDefault="006370E6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0E6" w:rsidRDefault="006370E6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0E6" w:rsidRDefault="006370E6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653" w:rsidRDefault="00EB3653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653" w:rsidRDefault="00EB3653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3DC" w:rsidRDefault="00FF53CA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3AEC7862" wp14:editId="1CD30D5D">
            <wp:simplePos x="1079500" y="450850"/>
            <wp:positionH relativeFrom="margin">
              <wp:align>left</wp:align>
            </wp:positionH>
            <wp:positionV relativeFrom="margin">
              <wp:align>top</wp:align>
            </wp:positionV>
            <wp:extent cx="1341120" cy="17983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67BB" w:rsidRPr="004467BB">
        <w:rPr>
          <w:rFonts w:ascii="Times New Roman" w:hAnsi="Times New Roman" w:cs="Times New Roman"/>
          <w:sz w:val="28"/>
          <w:szCs w:val="28"/>
        </w:rPr>
        <w:t>Тема одного из лучших рассказов Сергея Сергеева-Ценского "Живая вода", благодаря которому он приобрел известность, - расправа руководимой белогвардейцами толпы над большевиками. Любовь народа к своим защитникам и освободителям - это и есть живая вода.</w:t>
      </w:r>
    </w:p>
    <w:p w:rsidR="004B33DC" w:rsidRDefault="004B33D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3DC" w:rsidRDefault="004B33D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3DC" w:rsidRDefault="004B33D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3DC" w:rsidRDefault="004B33D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3DC" w:rsidRPr="004467BB" w:rsidRDefault="004B33DC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B33DC" w:rsidRDefault="00573D79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67B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7B46061" wp14:editId="0DE260E7">
            <wp:simplePos x="0" y="0"/>
            <wp:positionH relativeFrom="margin">
              <wp:align>left</wp:align>
            </wp:positionH>
            <wp:positionV relativeFrom="margin">
              <wp:posOffset>1962150</wp:posOffset>
            </wp:positionV>
            <wp:extent cx="1176471" cy="1800000"/>
            <wp:effectExtent l="0" t="0" r="5080" b="0"/>
            <wp:wrapSquare wrapText="bothSides"/>
            <wp:docPr id="16" name="Рисунок 16" descr="Флот и креп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лот и крепост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7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3D79">
        <w:rPr>
          <w:rFonts w:ascii="Times New Roman" w:hAnsi="Times New Roman" w:cs="Times New Roman"/>
          <w:sz w:val="28"/>
          <w:szCs w:val="28"/>
        </w:rPr>
        <w:t>Вице-адмирал Ушаков твердыми шагами ходил по своей обширной каюте на флагманском линейном корабле "Св. Павел" и диктовал старшему флаг-офицеру Сорокину, капитану 2-го ранга, приказ по всей объединенной русско-турецкой эскадре, бывшей под его начальством при осаде французской крепости на греческом острове Корфу. ...</w:t>
      </w:r>
    </w:p>
    <w:p w:rsidR="004B33DC" w:rsidRDefault="004B33D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3DC" w:rsidRDefault="004B33D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3DC" w:rsidRDefault="004B33D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3DC" w:rsidRPr="00573D79" w:rsidRDefault="004B33DC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B33DC" w:rsidRDefault="0064224B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D7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0AC3477" wp14:editId="29659C10">
            <wp:simplePos x="0" y="0"/>
            <wp:positionH relativeFrom="margin">
              <wp:posOffset>31750</wp:posOffset>
            </wp:positionH>
            <wp:positionV relativeFrom="margin">
              <wp:posOffset>3917950</wp:posOffset>
            </wp:positionV>
            <wp:extent cx="1220571" cy="1800000"/>
            <wp:effectExtent l="0" t="0" r="0" b="0"/>
            <wp:wrapSquare wrapText="bothSides"/>
            <wp:docPr id="17" name="Рисунок 17" descr="Синопский б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инопский бо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57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224B">
        <w:rPr>
          <w:rFonts w:ascii="Times New Roman" w:hAnsi="Times New Roman" w:cs="Times New Roman"/>
          <w:sz w:val="28"/>
          <w:szCs w:val="28"/>
        </w:rPr>
        <w:t>Книга известного писателя рассказывает о героических подвигах русских моряков во времена Крымской войны под руководством замечательного флотоводца Павла Степановича Нахимова.</w:t>
      </w:r>
    </w:p>
    <w:p w:rsidR="004B33DC" w:rsidRDefault="004B33D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3DC" w:rsidRDefault="004B33D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3DC" w:rsidRDefault="004B33D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3DC" w:rsidRDefault="004B33D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3DC" w:rsidRDefault="004B33D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24B" w:rsidRPr="00DC2BAA" w:rsidRDefault="0064224B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4224B" w:rsidRDefault="00DC2BAA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BA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B969F30" wp14:editId="7C65C249">
            <wp:simplePos x="0" y="0"/>
            <wp:positionH relativeFrom="margin">
              <wp:posOffset>20320</wp:posOffset>
            </wp:positionH>
            <wp:positionV relativeFrom="margin">
              <wp:posOffset>5873750</wp:posOffset>
            </wp:positionV>
            <wp:extent cx="1122857" cy="1800000"/>
            <wp:effectExtent l="0" t="0" r="1270" b="0"/>
            <wp:wrapSquare wrapText="bothSides"/>
            <wp:docPr id="1" name="Рисунок 1" descr="Преображение России: Обреченные на гибель. Преображение человека (сборни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ображение России: Обреченные на гибель. Преображение человека (сборник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5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2BAA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BAA">
        <w:rPr>
          <w:rFonts w:ascii="Times New Roman" w:hAnsi="Times New Roman" w:cs="Times New Roman"/>
          <w:sz w:val="28"/>
          <w:szCs w:val="28"/>
        </w:rPr>
        <w:t>Сергеев-Ценский известен читателям не только как автор "Севастопольской страды", но и как создатель историко-революционной эпопеи "Преображение России", включающей в себя ряд произведений (12 романов и 3 повести), которые не продолжают друг друга, а являются совершенно самостоятельными. В настоящее издание вошли романы "Обреченные на гибель" и "Преображение человека".</w:t>
      </w:r>
    </w:p>
    <w:p w:rsidR="0064224B" w:rsidRDefault="0064224B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24B" w:rsidRDefault="0064224B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24B" w:rsidRPr="00FF53CA" w:rsidRDefault="0064224B" w:rsidP="00160C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B3653" w:rsidRDefault="00FF53CA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3C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62A5A4A" wp14:editId="71D68067">
            <wp:simplePos x="0" y="0"/>
            <wp:positionH relativeFrom="margin">
              <wp:align>left</wp:align>
            </wp:positionH>
            <wp:positionV relativeFrom="margin">
              <wp:posOffset>7835900</wp:posOffset>
            </wp:positionV>
            <wp:extent cx="1133475" cy="1799590"/>
            <wp:effectExtent l="0" t="0" r="9525" b="0"/>
            <wp:wrapSquare wrapText="bothSides"/>
            <wp:docPr id="3" name="Рисунок 3" descr="Преображение России: Утренний взрыв. Зауряд-полк. Лютая зима (сборни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ображение России: Утренний взрыв. Зауряд-полк. Лютая зима (сборник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53CA">
        <w:rPr>
          <w:rFonts w:ascii="Times New Roman" w:hAnsi="Times New Roman" w:cs="Times New Roman"/>
          <w:sz w:val="28"/>
          <w:szCs w:val="28"/>
        </w:rPr>
        <w:t>В настоящее издание вошли романы "Утренний взрыв", "</w:t>
      </w:r>
      <w:proofErr w:type="spellStart"/>
      <w:r w:rsidRPr="00FF53CA">
        <w:rPr>
          <w:rFonts w:ascii="Times New Roman" w:hAnsi="Times New Roman" w:cs="Times New Roman"/>
          <w:sz w:val="28"/>
          <w:szCs w:val="28"/>
        </w:rPr>
        <w:t>Зауряд</w:t>
      </w:r>
      <w:proofErr w:type="spellEnd"/>
      <w:r w:rsidRPr="00FF53CA">
        <w:rPr>
          <w:rFonts w:ascii="Times New Roman" w:hAnsi="Times New Roman" w:cs="Times New Roman"/>
          <w:sz w:val="28"/>
          <w:szCs w:val="28"/>
        </w:rPr>
        <w:t>-полк" и "Лютая зима" историко-революционной эпопеи "Преображение России", воссоздающие некоторые события первой мировой войны.</w:t>
      </w:r>
    </w:p>
    <w:p w:rsidR="006370E6" w:rsidRDefault="006370E6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53CA" w:rsidRDefault="00FF53CA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53CA" w:rsidRDefault="00FF53CA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53CA" w:rsidRDefault="00FF53CA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53CA" w:rsidRDefault="00FF53CA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1C45" w:rsidRDefault="00701C45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2F69CA" w:rsidRPr="002F69CA" w:rsidRDefault="002F69CA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2F69CA">
          <w:rPr>
            <w:rStyle w:val="a4"/>
            <w:rFonts w:ascii="Times New Roman" w:hAnsi="Times New Roman" w:cs="Times New Roman"/>
            <w:sz w:val="28"/>
            <w:szCs w:val="28"/>
          </w:rPr>
          <w:t>https://dzen.ru/a/YEjVgzlJE3x0FmLy</w:t>
        </w:r>
      </w:hyperlink>
    </w:p>
    <w:p w:rsidR="004854D7" w:rsidRDefault="00573D79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854D7" w:rsidRPr="00020AFC">
          <w:rPr>
            <w:rStyle w:val="a4"/>
            <w:rFonts w:ascii="Times New Roman" w:hAnsi="Times New Roman" w:cs="Times New Roman"/>
            <w:sz w:val="28"/>
            <w:szCs w:val="28"/>
          </w:rPr>
          <w:t>https://www.rbc.ru/life/news/67936d759a79473909cd1823</w:t>
        </w:r>
      </w:hyperlink>
    </w:p>
    <w:p w:rsidR="00F36ADD" w:rsidRDefault="00826F92" w:rsidP="00701C45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26F92">
        <w:rPr>
          <w:rStyle w:val="a4"/>
          <w:rFonts w:ascii="Times New Roman" w:hAnsi="Times New Roman" w:cs="Times New Roman"/>
          <w:sz w:val="28"/>
          <w:szCs w:val="28"/>
        </w:rPr>
        <w:t>https://nsportal.ru/shkola/stsenarii-prazdnikov/library/2022/09/22/stsenariy-prazdnika-den-rozhdeniya-cheburashki</w:t>
      </w:r>
    </w:p>
    <w:p w:rsidR="00F56A6E" w:rsidRDefault="00573D79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56A6E" w:rsidRPr="00F866E1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https://nsportal.ru/shkola/raznoe/library/2018/04/24/chas-obshcheniya-krasota-cheloveka-v-ego-krasivyh-postupkah</w:t>
        </w:r>
      </w:hyperlink>
    </w:p>
    <w:p w:rsidR="00AF5B15" w:rsidRDefault="00573D79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335EB" w:rsidRPr="000618DD">
          <w:rPr>
            <w:rStyle w:val="a4"/>
            <w:rFonts w:ascii="Times New Roman" w:hAnsi="Times New Roman" w:cs="Times New Roman"/>
            <w:sz w:val="28"/>
            <w:szCs w:val="28"/>
          </w:rPr>
          <w:t>https://www.labirint.ru/authors/23916/</w:t>
        </w:r>
      </w:hyperlink>
    </w:p>
    <w:p w:rsidR="00F335EB" w:rsidRDefault="00573D79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335EB" w:rsidRPr="000618DD">
          <w:rPr>
            <w:rStyle w:val="a4"/>
            <w:rFonts w:ascii="Times New Roman" w:hAnsi="Times New Roman" w:cs="Times New Roman"/>
            <w:sz w:val="28"/>
            <w:szCs w:val="28"/>
          </w:rPr>
          <w:t>https://www.livelib.ru/author/108/top-zhanpol-sartr?ysclid=m8sg4d3vhm888028771</w:t>
        </w:r>
      </w:hyperlink>
    </w:p>
    <w:p w:rsidR="00F335EB" w:rsidRDefault="00F335EB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335EB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043"/>
    <w:multiLevelType w:val="multilevel"/>
    <w:tmpl w:val="19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05265"/>
    <w:rsid w:val="00010EDD"/>
    <w:rsid w:val="000117CF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3718E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419"/>
    <w:rsid w:val="00053F41"/>
    <w:rsid w:val="00054247"/>
    <w:rsid w:val="0005435C"/>
    <w:rsid w:val="0005659C"/>
    <w:rsid w:val="00056DA1"/>
    <w:rsid w:val="000577EB"/>
    <w:rsid w:val="00057B74"/>
    <w:rsid w:val="00062483"/>
    <w:rsid w:val="000629CA"/>
    <w:rsid w:val="0006395D"/>
    <w:rsid w:val="00065C78"/>
    <w:rsid w:val="00070975"/>
    <w:rsid w:val="000712E7"/>
    <w:rsid w:val="00071514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93F98"/>
    <w:rsid w:val="00095BD3"/>
    <w:rsid w:val="000A1EED"/>
    <w:rsid w:val="000A24BB"/>
    <w:rsid w:val="000A2E9A"/>
    <w:rsid w:val="000A44F9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74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1A6C"/>
    <w:rsid w:val="00105A50"/>
    <w:rsid w:val="00105E7D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0C4D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4030"/>
    <w:rsid w:val="001A7CAC"/>
    <w:rsid w:val="001B0997"/>
    <w:rsid w:val="001B1AA8"/>
    <w:rsid w:val="001B42D0"/>
    <w:rsid w:val="001B46D4"/>
    <w:rsid w:val="001B565C"/>
    <w:rsid w:val="001B7286"/>
    <w:rsid w:val="001C02C1"/>
    <w:rsid w:val="001C2DB2"/>
    <w:rsid w:val="001C56B9"/>
    <w:rsid w:val="001D0A91"/>
    <w:rsid w:val="001D26BE"/>
    <w:rsid w:val="001D6BBF"/>
    <w:rsid w:val="001E0CEE"/>
    <w:rsid w:val="001E214F"/>
    <w:rsid w:val="001E4018"/>
    <w:rsid w:val="001E5991"/>
    <w:rsid w:val="001E6348"/>
    <w:rsid w:val="001E71FA"/>
    <w:rsid w:val="001E7974"/>
    <w:rsid w:val="001E7A13"/>
    <w:rsid w:val="001F09DD"/>
    <w:rsid w:val="001F4A25"/>
    <w:rsid w:val="001F749A"/>
    <w:rsid w:val="00200318"/>
    <w:rsid w:val="002014BC"/>
    <w:rsid w:val="00201E95"/>
    <w:rsid w:val="002044B8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2B2E"/>
    <w:rsid w:val="002243D5"/>
    <w:rsid w:val="00225979"/>
    <w:rsid w:val="00226238"/>
    <w:rsid w:val="00230CCC"/>
    <w:rsid w:val="00231561"/>
    <w:rsid w:val="002332B0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3A7"/>
    <w:rsid w:val="002724F2"/>
    <w:rsid w:val="00273B9F"/>
    <w:rsid w:val="00273E7B"/>
    <w:rsid w:val="00276B49"/>
    <w:rsid w:val="002773F0"/>
    <w:rsid w:val="002800F1"/>
    <w:rsid w:val="00280F7B"/>
    <w:rsid w:val="002826C1"/>
    <w:rsid w:val="00282AB1"/>
    <w:rsid w:val="00283CC8"/>
    <w:rsid w:val="00283DAD"/>
    <w:rsid w:val="0028573E"/>
    <w:rsid w:val="002861D6"/>
    <w:rsid w:val="00287094"/>
    <w:rsid w:val="002876DA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E667E"/>
    <w:rsid w:val="002F0DBE"/>
    <w:rsid w:val="002F1331"/>
    <w:rsid w:val="002F13C9"/>
    <w:rsid w:val="002F1B85"/>
    <w:rsid w:val="002F380B"/>
    <w:rsid w:val="002F39B3"/>
    <w:rsid w:val="002F4BE9"/>
    <w:rsid w:val="002F64DC"/>
    <w:rsid w:val="002F69CA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3F9F"/>
    <w:rsid w:val="00314806"/>
    <w:rsid w:val="003153C7"/>
    <w:rsid w:val="00315C1E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B27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57BC2"/>
    <w:rsid w:val="00360BD6"/>
    <w:rsid w:val="00361DD7"/>
    <w:rsid w:val="00370587"/>
    <w:rsid w:val="0037070D"/>
    <w:rsid w:val="00371136"/>
    <w:rsid w:val="0037701F"/>
    <w:rsid w:val="00383AAB"/>
    <w:rsid w:val="00384019"/>
    <w:rsid w:val="0038495C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93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3ABE"/>
    <w:rsid w:val="003D5135"/>
    <w:rsid w:val="003D5531"/>
    <w:rsid w:val="003D5F92"/>
    <w:rsid w:val="003D67A1"/>
    <w:rsid w:val="003E08E1"/>
    <w:rsid w:val="003E5CE3"/>
    <w:rsid w:val="003E6249"/>
    <w:rsid w:val="003E771B"/>
    <w:rsid w:val="003E7C54"/>
    <w:rsid w:val="003F0463"/>
    <w:rsid w:val="003F2FA5"/>
    <w:rsid w:val="003F35B3"/>
    <w:rsid w:val="003F523B"/>
    <w:rsid w:val="003F65C4"/>
    <w:rsid w:val="003F7C3C"/>
    <w:rsid w:val="00404221"/>
    <w:rsid w:val="00404C61"/>
    <w:rsid w:val="00412FC1"/>
    <w:rsid w:val="004149B0"/>
    <w:rsid w:val="00416F1E"/>
    <w:rsid w:val="00421936"/>
    <w:rsid w:val="00421AD6"/>
    <w:rsid w:val="00421EAD"/>
    <w:rsid w:val="0042216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67BB"/>
    <w:rsid w:val="00447CC1"/>
    <w:rsid w:val="004526EE"/>
    <w:rsid w:val="00454240"/>
    <w:rsid w:val="004547F3"/>
    <w:rsid w:val="0045609B"/>
    <w:rsid w:val="00462405"/>
    <w:rsid w:val="00466D60"/>
    <w:rsid w:val="004745B8"/>
    <w:rsid w:val="0047597D"/>
    <w:rsid w:val="004817FD"/>
    <w:rsid w:val="00484E1E"/>
    <w:rsid w:val="004851FD"/>
    <w:rsid w:val="004854D7"/>
    <w:rsid w:val="0048712A"/>
    <w:rsid w:val="004917FF"/>
    <w:rsid w:val="00493E16"/>
    <w:rsid w:val="004952D8"/>
    <w:rsid w:val="00495A03"/>
    <w:rsid w:val="004A20F5"/>
    <w:rsid w:val="004A3225"/>
    <w:rsid w:val="004A4961"/>
    <w:rsid w:val="004A4ACB"/>
    <w:rsid w:val="004A5A45"/>
    <w:rsid w:val="004A75B6"/>
    <w:rsid w:val="004A7F82"/>
    <w:rsid w:val="004B285E"/>
    <w:rsid w:val="004B332E"/>
    <w:rsid w:val="004B33DC"/>
    <w:rsid w:val="004C0945"/>
    <w:rsid w:val="004C1618"/>
    <w:rsid w:val="004C319A"/>
    <w:rsid w:val="004C45A6"/>
    <w:rsid w:val="004C680E"/>
    <w:rsid w:val="004C7D7A"/>
    <w:rsid w:val="004D067E"/>
    <w:rsid w:val="004D1883"/>
    <w:rsid w:val="004D3447"/>
    <w:rsid w:val="004D3CA8"/>
    <w:rsid w:val="004D4742"/>
    <w:rsid w:val="004D6E07"/>
    <w:rsid w:val="004E355D"/>
    <w:rsid w:val="004E4F4F"/>
    <w:rsid w:val="004E5103"/>
    <w:rsid w:val="004E6351"/>
    <w:rsid w:val="004F0A2F"/>
    <w:rsid w:val="004F34F0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1D01"/>
    <w:rsid w:val="00573D7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5A0C"/>
    <w:rsid w:val="005A7A96"/>
    <w:rsid w:val="005B1B4C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30CF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16D01"/>
    <w:rsid w:val="006214FA"/>
    <w:rsid w:val="0062205E"/>
    <w:rsid w:val="00622565"/>
    <w:rsid w:val="00622839"/>
    <w:rsid w:val="006305F4"/>
    <w:rsid w:val="006319C0"/>
    <w:rsid w:val="00635928"/>
    <w:rsid w:val="00636AF7"/>
    <w:rsid w:val="006370E6"/>
    <w:rsid w:val="0064224B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33C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94F0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C6B0D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1C45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38C3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56002"/>
    <w:rsid w:val="00760EBC"/>
    <w:rsid w:val="007612AB"/>
    <w:rsid w:val="0076342D"/>
    <w:rsid w:val="007647C4"/>
    <w:rsid w:val="00764B4A"/>
    <w:rsid w:val="00766467"/>
    <w:rsid w:val="007664E9"/>
    <w:rsid w:val="00773277"/>
    <w:rsid w:val="007764C9"/>
    <w:rsid w:val="00777F95"/>
    <w:rsid w:val="00780A38"/>
    <w:rsid w:val="0078208B"/>
    <w:rsid w:val="00782EE2"/>
    <w:rsid w:val="00784B56"/>
    <w:rsid w:val="00787352"/>
    <w:rsid w:val="007914B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E5954"/>
    <w:rsid w:val="007E76DC"/>
    <w:rsid w:val="007F08B9"/>
    <w:rsid w:val="007F37F0"/>
    <w:rsid w:val="00801CD8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26F92"/>
    <w:rsid w:val="0083060D"/>
    <w:rsid w:val="00830B2A"/>
    <w:rsid w:val="00831424"/>
    <w:rsid w:val="008319C6"/>
    <w:rsid w:val="00831DD0"/>
    <w:rsid w:val="008331E6"/>
    <w:rsid w:val="00833EDC"/>
    <w:rsid w:val="0083439C"/>
    <w:rsid w:val="008343F6"/>
    <w:rsid w:val="00836418"/>
    <w:rsid w:val="00841C68"/>
    <w:rsid w:val="008438B9"/>
    <w:rsid w:val="008445E3"/>
    <w:rsid w:val="00847FF8"/>
    <w:rsid w:val="008515EC"/>
    <w:rsid w:val="00855C61"/>
    <w:rsid w:val="00856AA6"/>
    <w:rsid w:val="008614C6"/>
    <w:rsid w:val="00864F3C"/>
    <w:rsid w:val="0087011C"/>
    <w:rsid w:val="008744F8"/>
    <w:rsid w:val="00875291"/>
    <w:rsid w:val="00876DE5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B696D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20A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6A4"/>
    <w:rsid w:val="00965985"/>
    <w:rsid w:val="00967967"/>
    <w:rsid w:val="00970FFB"/>
    <w:rsid w:val="00972A0C"/>
    <w:rsid w:val="009738FF"/>
    <w:rsid w:val="0097574F"/>
    <w:rsid w:val="0097742A"/>
    <w:rsid w:val="00977B41"/>
    <w:rsid w:val="00982D1E"/>
    <w:rsid w:val="00984EA9"/>
    <w:rsid w:val="00984FF1"/>
    <w:rsid w:val="00987F4D"/>
    <w:rsid w:val="009A0CBD"/>
    <w:rsid w:val="009A1AFC"/>
    <w:rsid w:val="009A3A80"/>
    <w:rsid w:val="009A441E"/>
    <w:rsid w:val="009A4CF5"/>
    <w:rsid w:val="009A512D"/>
    <w:rsid w:val="009B098F"/>
    <w:rsid w:val="009B35C4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4F9"/>
    <w:rsid w:val="009F09D6"/>
    <w:rsid w:val="009F198F"/>
    <w:rsid w:val="009F2A92"/>
    <w:rsid w:val="009F3641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5D38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20B0"/>
    <w:rsid w:val="00A95BC9"/>
    <w:rsid w:val="00A9630F"/>
    <w:rsid w:val="00AA0A40"/>
    <w:rsid w:val="00AA44DB"/>
    <w:rsid w:val="00AA6A2F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C7064"/>
    <w:rsid w:val="00AD5778"/>
    <w:rsid w:val="00AD7D32"/>
    <w:rsid w:val="00AD7F3B"/>
    <w:rsid w:val="00AE019B"/>
    <w:rsid w:val="00AE4630"/>
    <w:rsid w:val="00AE7283"/>
    <w:rsid w:val="00AF0E30"/>
    <w:rsid w:val="00AF0F25"/>
    <w:rsid w:val="00AF10FC"/>
    <w:rsid w:val="00AF154E"/>
    <w:rsid w:val="00AF1B72"/>
    <w:rsid w:val="00AF220D"/>
    <w:rsid w:val="00AF2489"/>
    <w:rsid w:val="00AF268E"/>
    <w:rsid w:val="00AF269D"/>
    <w:rsid w:val="00AF2AB3"/>
    <w:rsid w:val="00AF3294"/>
    <w:rsid w:val="00AF5B15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2F6D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571B"/>
    <w:rsid w:val="00B46616"/>
    <w:rsid w:val="00B47529"/>
    <w:rsid w:val="00B51C41"/>
    <w:rsid w:val="00B57734"/>
    <w:rsid w:val="00B6045F"/>
    <w:rsid w:val="00B60F47"/>
    <w:rsid w:val="00B61C5B"/>
    <w:rsid w:val="00B61EE2"/>
    <w:rsid w:val="00B63D2F"/>
    <w:rsid w:val="00B649F2"/>
    <w:rsid w:val="00B65972"/>
    <w:rsid w:val="00B66893"/>
    <w:rsid w:val="00B7139C"/>
    <w:rsid w:val="00B71ED7"/>
    <w:rsid w:val="00B737E5"/>
    <w:rsid w:val="00B74E3E"/>
    <w:rsid w:val="00B75831"/>
    <w:rsid w:val="00B75861"/>
    <w:rsid w:val="00B77A1E"/>
    <w:rsid w:val="00B82B02"/>
    <w:rsid w:val="00B840E1"/>
    <w:rsid w:val="00B852F8"/>
    <w:rsid w:val="00B85D61"/>
    <w:rsid w:val="00B86712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CDB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471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400"/>
    <w:rsid w:val="00CC3B46"/>
    <w:rsid w:val="00CC5987"/>
    <w:rsid w:val="00CD05A2"/>
    <w:rsid w:val="00CD4260"/>
    <w:rsid w:val="00CD4407"/>
    <w:rsid w:val="00CD677E"/>
    <w:rsid w:val="00CE2737"/>
    <w:rsid w:val="00CE3E60"/>
    <w:rsid w:val="00CE4087"/>
    <w:rsid w:val="00CE5432"/>
    <w:rsid w:val="00CE67D1"/>
    <w:rsid w:val="00CE6A33"/>
    <w:rsid w:val="00CF05FE"/>
    <w:rsid w:val="00CF5623"/>
    <w:rsid w:val="00CF6531"/>
    <w:rsid w:val="00CF75D0"/>
    <w:rsid w:val="00D008A7"/>
    <w:rsid w:val="00D00EFA"/>
    <w:rsid w:val="00D00FF8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0CFC"/>
    <w:rsid w:val="00D411FC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09E1"/>
    <w:rsid w:val="00D71B54"/>
    <w:rsid w:val="00D728EE"/>
    <w:rsid w:val="00D72A1C"/>
    <w:rsid w:val="00D73069"/>
    <w:rsid w:val="00D76BDD"/>
    <w:rsid w:val="00D80917"/>
    <w:rsid w:val="00D80DB5"/>
    <w:rsid w:val="00D85BAC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2BAA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17EC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9B9"/>
    <w:rsid w:val="00E92EAE"/>
    <w:rsid w:val="00E97E27"/>
    <w:rsid w:val="00EA23F4"/>
    <w:rsid w:val="00EA374D"/>
    <w:rsid w:val="00EA3966"/>
    <w:rsid w:val="00EB0676"/>
    <w:rsid w:val="00EB28D9"/>
    <w:rsid w:val="00EB3653"/>
    <w:rsid w:val="00EB4A16"/>
    <w:rsid w:val="00EC23A9"/>
    <w:rsid w:val="00EC3B0F"/>
    <w:rsid w:val="00EC4683"/>
    <w:rsid w:val="00EC4B29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101F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0C14"/>
    <w:rsid w:val="00F33081"/>
    <w:rsid w:val="00F335EB"/>
    <w:rsid w:val="00F36ADD"/>
    <w:rsid w:val="00F37FDB"/>
    <w:rsid w:val="00F4039F"/>
    <w:rsid w:val="00F41A68"/>
    <w:rsid w:val="00F4220C"/>
    <w:rsid w:val="00F46487"/>
    <w:rsid w:val="00F465C8"/>
    <w:rsid w:val="00F4694A"/>
    <w:rsid w:val="00F47622"/>
    <w:rsid w:val="00F50CF6"/>
    <w:rsid w:val="00F52B41"/>
    <w:rsid w:val="00F539EF"/>
    <w:rsid w:val="00F53ABC"/>
    <w:rsid w:val="00F56A6E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4AFC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D5C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28B"/>
    <w:rsid w:val="00FF3650"/>
    <w:rsid w:val="00FF3978"/>
    <w:rsid w:val="00FF5291"/>
    <w:rsid w:val="00FF53CA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F676"/>
  <w15:chartTrackingRefBased/>
  <w15:docId w15:val="{01FD9498-6D57-414D-B35C-0DAE5DE6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labirint.ru/authors/2391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nsportal.ru/shkola/raznoe/library/2018/04/24/chas-obshcheniya-krasota-cheloveka-v-ego-krasivyh-postupka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bc.ru/life/news/67936d759a79473909cd182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dzen.ru/a/YEjVgzlJE3x0FmLy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livelib.ru/author/108/top-zhanpol-sartr?ysclid=m8sg4d3vhm88802877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11834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2019-01-25T09:20:00Z</dcterms:created>
  <dcterms:modified xsi:type="dcterms:W3CDTF">2025-07-25T11:18:00Z</dcterms:modified>
</cp:coreProperties>
</file>