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DF4" w:rsidRPr="005F738E" w:rsidRDefault="00611DF4" w:rsidP="00611D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738E">
        <w:rPr>
          <w:rFonts w:ascii="Times New Roman" w:hAnsi="Times New Roman" w:cs="Times New Roman"/>
          <w:b/>
          <w:sz w:val="28"/>
          <w:szCs w:val="28"/>
        </w:rPr>
        <w:t>Рекомендательный список</w:t>
      </w:r>
    </w:p>
    <w:p w:rsidR="00E2122F" w:rsidRPr="005F738E" w:rsidRDefault="00E2122F" w:rsidP="00611D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C2A" w:rsidRPr="00054C6D" w:rsidRDefault="00054C6D" w:rsidP="00054C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054C6D">
        <w:rPr>
          <w:rFonts w:ascii="Times New Roman" w:hAnsi="Times New Roman" w:cs="Times New Roman"/>
          <w:b/>
          <w:sz w:val="28"/>
          <w:szCs w:val="28"/>
        </w:rPr>
        <w:t>7 книг для успешного общения и карьеры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EF2C2A" w:rsidRPr="005F738E" w:rsidRDefault="00EF2C2A" w:rsidP="00611D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C2A" w:rsidRDefault="006C36AE" w:rsidP="00611D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738E"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spellStart"/>
      <w:r w:rsidR="00EF2C2A" w:rsidRPr="005F738E">
        <w:rPr>
          <w:rFonts w:ascii="Times New Roman" w:hAnsi="Times New Roman" w:cs="Times New Roman"/>
          <w:b/>
          <w:sz w:val="28"/>
          <w:szCs w:val="28"/>
        </w:rPr>
        <w:t>Шэйн</w:t>
      </w:r>
      <w:proofErr w:type="spellEnd"/>
      <w:r w:rsidR="00EF2C2A" w:rsidRPr="005F738E">
        <w:rPr>
          <w:rFonts w:ascii="Times New Roman" w:hAnsi="Times New Roman" w:cs="Times New Roman"/>
          <w:b/>
          <w:sz w:val="28"/>
          <w:szCs w:val="28"/>
        </w:rPr>
        <w:t>, Э. Органи</w:t>
      </w:r>
      <w:r w:rsidR="007A2114" w:rsidRPr="005F738E">
        <w:rPr>
          <w:rFonts w:ascii="Times New Roman" w:hAnsi="Times New Roman" w:cs="Times New Roman"/>
          <w:b/>
          <w:sz w:val="28"/>
          <w:szCs w:val="28"/>
        </w:rPr>
        <w:t xml:space="preserve">зационная культура и лидерство [Текст]: </w:t>
      </w:r>
      <w:r w:rsidR="007A2114" w:rsidRPr="005F738E">
        <w:rPr>
          <w:rFonts w:ascii="Times New Roman" w:hAnsi="Times New Roman" w:cs="Times New Roman"/>
          <w:b/>
          <w:sz w:val="28"/>
          <w:szCs w:val="28"/>
        </w:rPr>
        <w:t>4-е изд.</w:t>
      </w:r>
      <w:r w:rsidR="007A2114" w:rsidRPr="005F738E">
        <w:rPr>
          <w:rFonts w:ascii="Times New Roman" w:hAnsi="Times New Roman" w:cs="Times New Roman"/>
          <w:b/>
          <w:sz w:val="28"/>
          <w:szCs w:val="28"/>
        </w:rPr>
        <w:t xml:space="preserve"> / Э. Шейн, пер с англ. – СПб,</w:t>
      </w:r>
      <w:r w:rsidR="00797318">
        <w:rPr>
          <w:rFonts w:ascii="Times New Roman" w:hAnsi="Times New Roman" w:cs="Times New Roman"/>
          <w:b/>
          <w:sz w:val="28"/>
          <w:szCs w:val="28"/>
        </w:rPr>
        <w:t xml:space="preserve"> 2013, -352 с.: ил.</w:t>
      </w:r>
    </w:p>
    <w:p w:rsidR="00797318" w:rsidRPr="005F738E" w:rsidRDefault="00797318" w:rsidP="00611D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73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238FC9D" wp14:editId="4F3FEF92">
            <wp:simplePos x="541020" y="1066800"/>
            <wp:positionH relativeFrom="margin">
              <wp:align>left</wp:align>
            </wp:positionH>
            <wp:positionV relativeFrom="margin">
              <wp:posOffset>1421130</wp:posOffset>
            </wp:positionV>
            <wp:extent cx="2367915" cy="2367915"/>
            <wp:effectExtent l="0" t="0" r="0" b="0"/>
            <wp:wrapSquare wrapText="bothSides"/>
            <wp:docPr id="2" name="Рисунок 2" descr="C:\Users\Администратор\Desktop\199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99336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283" cy="236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1DF4" w:rsidRPr="005F738E" w:rsidRDefault="00E2122F" w:rsidP="00611D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738E">
        <w:rPr>
          <w:rFonts w:ascii="Times New Roman" w:hAnsi="Times New Roman" w:cs="Times New Roman"/>
          <w:sz w:val="28"/>
          <w:szCs w:val="28"/>
        </w:rPr>
        <w:t>Книга известного ученого, основателя научного направления «Организационная психология», автора многочисленных бестселлеров Эдгара Шейна представляет собой системное описание организационной культуры в меняющемся мире и места лидера в создании и управлении культурой. В ней предлагается ясная и отчетливая концепция организационной культуры, раскрывается ее структура, оценивается роль в успехах и провалах организаций, даются методики построения, внедрения и развития культуры. Особенность книги — практическая направленность и углубленная проработка методов анализа, дешифровки и изменения организационной культуры.</w:t>
      </w:r>
      <w:r w:rsidR="00797318">
        <w:rPr>
          <w:rFonts w:ascii="Times New Roman" w:hAnsi="Times New Roman" w:cs="Times New Roman"/>
          <w:sz w:val="28"/>
          <w:szCs w:val="28"/>
        </w:rPr>
        <w:t xml:space="preserve"> </w:t>
      </w:r>
      <w:r w:rsidRPr="005F738E">
        <w:rPr>
          <w:rFonts w:ascii="Times New Roman" w:hAnsi="Times New Roman" w:cs="Times New Roman"/>
          <w:sz w:val="28"/>
          <w:szCs w:val="28"/>
        </w:rPr>
        <w:t>В четвертое издание добавлено несколько новых глав, посвященных анализу национальной и этнической культуры и некоторым аспектам динамики корпоративной культуры. Обновлены примеры к главам, добавлены новые кейсы. Издание предназначено для слушателей программ МВА руководителей предприятий, менеджеров.</w:t>
      </w:r>
      <w:r w:rsidR="006C36AE" w:rsidRPr="005F738E">
        <w:rPr>
          <w:rFonts w:ascii="Times New Roman" w:hAnsi="Times New Roman" w:cs="Times New Roman"/>
          <w:sz w:val="28"/>
          <w:szCs w:val="28"/>
        </w:rPr>
        <w:t xml:space="preserve"> </w:t>
      </w:r>
      <w:r w:rsidRPr="005F738E">
        <w:rPr>
          <w:rFonts w:ascii="Times New Roman" w:hAnsi="Times New Roman" w:cs="Times New Roman"/>
          <w:sz w:val="28"/>
          <w:szCs w:val="28"/>
        </w:rPr>
        <w:t xml:space="preserve">Рекомендовано Советом </w:t>
      </w:r>
      <w:proofErr w:type="spellStart"/>
      <w:r w:rsidRPr="005F738E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5F738E">
        <w:rPr>
          <w:rFonts w:ascii="Times New Roman" w:hAnsi="Times New Roman" w:cs="Times New Roman"/>
          <w:sz w:val="28"/>
          <w:szCs w:val="28"/>
        </w:rPr>
        <w:t xml:space="preserve"> РФ по образовательной программе дополнительного профессионального образования «Мастер делового администрирования — </w:t>
      </w:r>
      <w:proofErr w:type="spellStart"/>
      <w:r w:rsidRPr="005F738E">
        <w:rPr>
          <w:rFonts w:ascii="Times New Roman" w:hAnsi="Times New Roman" w:cs="Times New Roman"/>
          <w:sz w:val="28"/>
          <w:szCs w:val="28"/>
        </w:rPr>
        <w:t>Master</w:t>
      </w:r>
      <w:proofErr w:type="spellEnd"/>
      <w:r w:rsidRPr="005F73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738E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5F73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738E">
        <w:rPr>
          <w:rFonts w:ascii="Times New Roman" w:hAnsi="Times New Roman" w:cs="Times New Roman"/>
          <w:sz w:val="28"/>
          <w:szCs w:val="28"/>
        </w:rPr>
        <w:t>Business</w:t>
      </w:r>
      <w:proofErr w:type="spellEnd"/>
      <w:r w:rsidRPr="005F73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738E">
        <w:rPr>
          <w:rFonts w:ascii="Times New Roman" w:hAnsi="Times New Roman" w:cs="Times New Roman"/>
          <w:sz w:val="28"/>
          <w:szCs w:val="28"/>
        </w:rPr>
        <w:t>Administration</w:t>
      </w:r>
      <w:proofErr w:type="spellEnd"/>
      <w:r w:rsidRPr="005F738E">
        <w:rPr>
          <w:rFonts w:ascii="Times New Roman" w:hAnsi="Times New Roman" w:cs="Times New Roman"/>
          <w:sz w:val="28"/>
          <w:szCs w:val="28"/>
        </w:rPr>
        <w:t xml:space="preserve"> (MBA)» в качестве учебника для слушателей, обучающихся по программам «Мастер делового администрирования».</w:t>
      </w:r>
    </w:p>
    <w:p w:rsidR="00A53B1F" w:rsidRPr="005F738E" w:rsidRDefault="00A53B1F" w:rsidP="00611D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6AE" w:rsidRPr="005F738E" w:rsidRDefault="006C36AE" w:rsidP="00611D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738E">
        <w:rPr>
          <w:rFonts w:ascii="Times New Roman" w:hAnsi="Times New Roman" w:cs="Times New Roman"/>
          <w:b/>
          <w:sz w:val="28"/>
          <w:szCs w:val="28"/>
        </w:rPr>
        <w:t>2. Павлова, Л.Г. Основы делового общения [Текст]: учебное пособие/ Л.Г. Павлова/ под ред. Введенской, - Ростов н/Д: Феникс, 2008, - 311 .  – (Высшее образование).</w:t>
      </w:r>
    </w:p>
    <w:p w:rsidR="006C36AE" w:rsidRPr="006C36AE" w:rsidRDefault="00A53B1F" w:rsidP="006C36A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5F73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6170A87" wp14:editId="6CFBC87D">
            <wp:simplePos x="0" y="0"/>
            <wp:positionH relativeFrom="column">
              <wp:posOffset>-1270</wp:posOffset>
            </wp:positionH>
            <wp:positionV relativeFrom="paragraph">
              <wp:posOffset>131445</wp:posOffset>
            </wp:positionV>
            <wp:extent cx="1854835" cy="2834640"/>
            <wp:effectExtent l="0" t="0" r="0" b="3810"/>
            <wp:wrapSquare wrapText="bothSides"/>
            <wp:docPr id="1" name="Рисунок 1" descr="C:\Users\Администратор\Desktop\книги\216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книги\2165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6AE" w:rsidRPr="006C36AE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 xml:space="preserve">Пособие посвящено теоретическим и практическим аспектам коммуникации в деловой сфере. В нем рассматриваются основные характеристики </w:t>
      </w:r>
      <w:hyperlink r:id="rId7" w:history="1">
        <w:r w:rsidR="006C36AE" w:rsidRPr="005F738E">
          <w:rPr>
            <w:rFonts w:ascii="Times New Roman" w:eastAsia="Times New Roman" w:hAnsi="Times New Roman" w:cs="Times New Roman"/>
            <w:vanish/>
            <w:sz w:val="28"/>
            <w:szCs w:val="28"/>
            <w:lang w:eastAsia="ru-RU"/>
          </w:rPr>
          <w:t>делового общения</w:t>
        </w:r>
      </w:hyperlink>
      <w:r w:rsidR="006C36AE" w:rsidRPr="006C36AE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 xml:space="preserve">, его этические и психологические основы, особенности межкультурной деловой коммуникации. Особое внимание уделяется вопросам моральной и социальной ответственности делового человека в современном мире, нравственного выбора действий и поступков. </w:t>
      </w:r>
      <w:r w:rsidR="006C36AE" w:rsidRPr="006C36AE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br/>
        <w:t xml:space="preserve">Значительное место в пособии занимает раздел, посвященный технологиям делового общения. Анализируются способы убеждающего воздействия, приемы оказания влияния на людей, поведение в конфликтной ситуации, в деловом споре, описываются основные виды устного делового общения, характеризуются наиболее распространенные жанры публичных выступлений. </w:t>
      </w:r>
      <w:r w:rsidR="006C36AE" w:rsidRPr="006C36AE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br/>
        <w:t>Пособие представляет собой систематическое изложение учебного материала по курсу "Основы делового общения". Адресовано студентам, обучающимся по специальностям "Менеджмент организации", "...</w:t>
      </w:r>
    </w:p>
    <w:p w:rsidR="006C36AE" w:rsidRPr="006C36AE" w:rsidRDefault="006C36AE" w:rsidP="006C36AE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6C36AE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Читать полностью</w:t>
      </w:r>
    </w:p>
    <w:p w:rsidR="00A53B1F" w:rsidRPr="005F738E" w:rsidRDefault="006C36AE" w:rsidP="006C36A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Пособие посвящено теоретическим и практическим аспектам коммуникации в деловой сфере. В нем рассматриваются основные характеристики </w:t>
      </w:r>
      <w:hyperlink r:id="rId8" w:history="1">
        <w:r w:rsidRPr="005F738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делового общения</w:t>
        </w:r>
      </w:hyperlink>
      <w:r w:rsidRPr="006C3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его этические и психологические основы, особенности межкультурной деловой коммуникации. Особое внимание уделяется вопросам моральной и социальной ответственности делового человека в современном мире, нравственного выбора действий и поступков. Значительное место в пособии занимает раздел, посвященный технологиям делового общения. Анализируются способы убеждающего воздействия, </w:t>
      </w:r>
      <w:r w:rsidRPr="006C36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приемы оказания влияния на людей, поведение в конфликтной ситуации, в деловом споре, описываются основные виды устного делового общения, характеризуются наиболее распространенные жанры публичных выступлений. Пособие представляет собой систематическое изложение учебного материала по курсу "Основы делового общения". </w:t>
      </w:r>
      <w:proofErr w:type="gramStart"/>
      <w:r w:rsidRPr="006C36AE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Адресовано студентам, обучающимся по специальностям "Менеджмент организации", "</w:t>
      </w:r>
      <w:hyperlink r:id="rId9" w:history="1">
        <w:r w:rsidRPr="005F738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Налоги и налогообложение</w:t>
        </w:r>
      </w:hyperlink>
      <w:r w:rsidRPr="006C36AE">
        <w:rPr>
          <w:rFonts w:ascii="Times New Roman" w:eastAsia="Times New Roman" w:hAnsi="Times New Roman" w:cs="Times New Roman"/>
          <w:sz w:val="28"/>
          <w:szCs w:val="28"/>
          <w:lang w:eastAsia="ru-RU"/>
        </w:rPr>
        <w:t>", "Мировая экономика", "Юриспруденция" и др., предпринимателям, управленцам, работникам государственных и муниципальных служб, а также широкому кругу читателей.</w:t>
      </w:r>
      <w:proofErr w:type="gramEnd"/>
    </w:p>
    <w:p w:rsidR="00A53B1F" w:rsidRPr="005F738E" w:rsidRDefault="00A53B1F" w:rsidP="00A53B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73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Кузьмина, Т.В. Психологическая защита при критике [Текст]/ Т.В. Кузьмина. – Ростов н</w:t>
      </w:r>
      <w:proofErr w:type="gramStart"/>
      <w:r w:rsidRPr="005F73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/Д</w:t>
      </w:r>
      <w:proofErr w:type="gramEnd"/>
      <w:r w:rsidRPr="005F73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Феникс, 2010 – 189 с. – (Психологический практикум).</w:t>
      </w:r>
    </w:p>
    <w:p w:rsidR="005F738E" w:rsidRPr="00797318" w:rsidRDefault="005F738E" w:rsidP="007973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3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9A489E8" wp14:editId="284B4766">
            <wp:simplePos x="0" y="0"/>
            <wp:positionH relativeFrom="column">
              <wp:posOffset>-1270</wp:posOffset>
            </wp:positionH>
            <wp:positionV relativeFrom="paragraph">
              <wp:posOffset>70485</wp:posOffset>
            </wp:positionV>
            <wp:extent cx="1983740" cy="3155950"/>
            <wp:effectExtent l="0" t="0" r="0" b="6350"/>
            <wp:wrapSquare wrapText="bothSides"/>
            <wp:docPr id="5" name="Рисунок 5" descr="C:\Users\Администратор\Desktop\книги\neyrotsirkulyatornaya-distoniya-okorokov-a-n--4340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ниги\neyrotsirkulyatornaya-distoniya-okorokov-a-n--4340-smal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B1F" w:rsidRPr="005F738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Критика - это неизбежный элемент нашей повседневной жизни. Критика способна разрушить эмоциональную стабильность человека, воздействовать на физические показатели самочувствия. Умение правильно реагировать на критику - необходимое условие сохранения здоровой личности. Данная книга позволит вам не только научиться эффективным способам психологической защиты в ситуации критики, но и поможет выработать свою стратегию успешных взаимодействий. Упражнения по формированию позитивного отношения к критике дополняются объяснением философии их действия. Данное издание позволит укрепить паши личные позиции в различных жизненных ситуациях. Для широкого круга читателей.</w:t>
      </w:r>
    </w:p>
    <w:p w:rsidR="00054C6D" w:rsidRDefault="00054C6D" w:rsidP="005F73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738E" w:rsidRPr="005F738E" w:rsidRDefault="005F738E" w:rsidP="005F73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73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Карнеги, Д. Четыре спрессованных урока успеха [Текст]/ Д. Карнеги. – М.: </w:t>
      </w:r>
      <w:proofErr w:type="spellStart"/>
      <w:r w:rsidRPr="005F73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Астрель</w:t>
      </w:r>
      <w:proofErr w:type="spellEnd"/>
      <w:r w:rsidRPr="005F73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2012. 128 </w:t>
      </w:r>
      <w:proofErr w:type="gramStart"/>
      <w:r w:rsidRPr="005F73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proofErr w:type="gramEnd"/>
      <w:r w:rsidRPr="005F73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– (Школа успеха).</w:t>
      </w:r>
    </w:p>
    <w:p w:rsidR="005F738E" w:rsidRPr="005F738E" w:rsidRDefault="005F738E" w:rsidP="00A53B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3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01DA5B6" wp14:editId="4C6B1201">
            <wp:simplePos x="0" y="0"/>
            <wp:positionH relativeFrom="column">
              <wp:posOffset>-1270</wp:posOffset>
            </wp:positionH>
            <wp:positionV relativeFrom="paragraph">
              <wp:posOffset>20955</wp:posOffset>
            </wp:positionV>
            <wp:extent cx="1950720" cy="3081020"/>
            <wp:effectExtent l="0" t="0" r="0" b="5080"/>
            <wp:wrapSquare wrapText="bothSides"/>
            <wp:docPr id="4" name="Рисунок 4" descr="C:\Users\Администратор\Desktop\книги\524173_1444077440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ниги\524173_144407744019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738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книга - запись популярных радиопередач, где в результате непосредственной беседы доктора Карнеги с радиослушателями, транслируется мудрость общения, которая помогла миллионам людей по всему миру раскрыть в себе талант собеседника, умного родителя, ценного сотрудника. Четыре спрессованных урока помогут вам найти утерянные ключи популярности, научат приобретать друзей и оказывать влияние на людей, научат тому, как управлять "трудными" людьми, как найти работу и стать первым кандидатом на повышение.</w:t>
      </w:r>
    </w:p>
    <w:p w:rsidR="00054C6D" w:rsidRDefault="00054C6D" w:rsidP="007973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7318" w:rsidRDefault="00797318" w:rsidP="007973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</w:t>
      </w:r>
      <w:r w:rsidRPr="005F73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Карнеги, Д.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Книга-тренер убеждения, умения влиять на людей и приобретать друзей. Интенсивный курс</w:t>
      </w:r>
      <w:r w:rsidRPr="005F73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[Текст]/ Д. Карнеги. – М.: </w:t>
      </w:r>
      <w:proofErr w:type="spellStart"/>
      <w:r w:rsidRPr="005F73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Астрель</w:t>
      </w:r>
      <w:proofErr w:type="spellEnd"/>
      <w:r w:rsidRPr="005F73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2012.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- 223</w:t>
      </w:r>
      <w:r w:rsidRPr="005F73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5F73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proofErr w:type="gramEnd"/>
      <w:r w:rsidRPr="005F73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– (Школа успеха).</w:t>
      </w:r>
    </w:p>
    <w:p w:rsidR="00797318" w:rsidRDefault="00797318" w:rsidP="00797318">
      <w:pPr>
        <w:pStyle w:val="a5"/>
        <w:jc w:val="both"/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-3175</wp:posOffset>
            </wp:positionV>
            <wp:extent cx="2367915" cy="3641090"/>
            <wp:effectExtent l="0" t="0" r="0" b="0"/>
            <wp:wrapSquare wrapText="bothSides"/>
            <wp:docPr id="6" name="Рисунок 6" descr="C:\Users\Администратор\Desktop\книги\1003549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книги\100354993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797318">
        <w:rPr>
          <w:sz w:val="28"/>
          <w:szCs w:val="28"/>
        </w:rPr>
        <w:t xml:space="preserve">Впервые на </w:t>
      </w:r>
      <w:hyperlink r:id="rId13" w:history="1">
        <w:r w:rsidRPr="00797318">
          <w:rPr>
            <w:rStyle w:val="a6"/>
            <w:color w:val="auto"/>
            <w:sz w:val="28"/>
            <w:szCs w:val="28"/>
            <w:u w:val="none"/>
          </w:rPr>
          <w:t>русском</w:t>
        </w:r>
      </w:hyperlink>
      <w:r w:rsidRPr="00797318">
        <w:rPr>
          <w:sz w:val="28"/>
          <w:szCs w:val="28"/>
        </w:rPr>
        <w:t xml:space="preserve"> языке — авторский тренинг легендарного Дейла Карнеги! Пошаговый курс эффек</w:t>
      </w:r>
      <w:r w:rsidRPr="00797318">
        <w:rPr>
          <w:sz w:val="28"/>
          <w:szCs w:val="28"/>
        </w:rPr>
        <w:softHyphen/>
        <w:t>тивного общения, уверенности в себе и влияния на лю</w:t>
      </w:r>
      <w:r w:rsidRPr="00797318">
        <w:rPr>
          <w:sz w:val="28"/>
          <w:szCs w:val="28"/>
        </w:rPr>
        <w:softHyphen/>
        <w:t xml:space="preserve">дей, который прошли тысячи американцев до издания знаменитых книг доктора </w:t>
      </w:r>
      <w:proofErr w:type="spellStart"/>
      <w:r w:rsidRPr="00797318">
        <w:rPr>
          <w:sz w:val="28"/>
          <w:szCs w:val="28"/>
        </w:rPr>
        <w:t>Карнеги</w:t>
      </w:r>
      <w:proofErr w:type="gramStart"/>
      <w:r w:rsidRPr="00797318">
        <w:rPr>
          <w:sz w:val="28"/>
          <w:szCs w:val="28"/>
        </w:rPr>
        <w:t>.Д</w:t>
      </w:r>
      <w:proofErr w:type="gramEnd"/>
      <w:r w:rsidRPr="00797318">
        <w:rPr>
          <w:sz w:val="28"/>
          <w:szCs w:val="28"/>
        </w:rPr>
        <w:t>ля</w:t>
      </w:r>
      <w:proofErr w:type="spellEnd"/>
      <w:r w:rsidRPr="00797318">
        <w:rPr>
          <w:sz w:val="28"/>
          <w:szCs w:val="28"/>
        </w:rPr>
        <w:t xml:space="preserve"> самого широкого круга читателей: для тех, кто желает раскрыть в себе талант чудесного собеседника, умного родителя, ценного сотрудника. Особый интерес </w:t>
      </w:r>
      <w:hyperlink r:id="rId14" w:history="1">
        <w:r w:rsidRPr="00797318">
          <w:rPr>
            <w:rStyle w:val="a6"/>
            <w:color w:val="auto"/>
            <w:sz w:val="28"/>
            <w:szCs w:val="28"/>
            <w:u w:val="none"/>
          </w:rPr>
          <w:t>книга</w:t>
        </w:r>
      </w:hyperlink>
      <w:r w:rsidRPr="00797318">
        <w:rPr>
          <w:sz w:val="28"/>
          <w:szCs w:val="28"/>
        </w:rPr>
        <w:t xml:space="preserve"> представляет для начинающих и уже практику</w:t>
      </w:r>
      <w:r w:rsidRPr="00797318">
        <w:rPr>
          <w:sz w:val="28"/>
          <w:szCs w:val="28"/>
        </w:rPr>
        <w:softHyphen/>
        <w:t>ющих психологов, тренеров, консультантов. Лабора</w:t>
      </w:r>
      <w:r w:rsidRPr="00797318">
        <w:rPr>
          <w:sz w:val="28"/>
          <w:szCs w:val="28"/>
        </w:rPr>
        <w:softHyphen/>
        <w:t>тория проведения тренинга «по Карнеги» распахнула свои двери руками самого Дейла Карнеги, который по</w:t>
      </w:r>
      <w:r w:rsidRPr="00797318">
        <w:rPr>
          <w:sz w:val="28"/>
          <w:szCs w:val="28"/>
        </w:rPr>
        <w:softHyphen/>
        <w:t>делится с вами технологиями и секретами мастерства.</w:t>
      </w:r>
      <w:r>
        <w:t xml:space="preserve"> </w:t>
      </w:r>
    </w:p>
    <w:p w:rsidR="00797318" w:rsidRDefault="00797318" w:rsidP="007973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4C6D" w:rsidRDefault="00054C6D" w:rsidP="007973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4C6D" w:rsidRPr="005F738E" w:rsidRDefault="00054C6D" w:rsidP="007973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4C6D" w:rsidRPr="00054C6D" w:rsidRDefault="00054C6D" w:rsidP="00611D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C6D">
        <w:rPr>
          <w:rFonts w:ascii="Times New Roman" w:hAnsi="Times New Roman" w:cs="Times New Roman"/>
          <w:b/>
          <w:sz w:val="28"/>
          <w:szCs w:val="28"/>
        </w:rPr>
        <w:t xml:space="preserve">6. Щербатых, Ю.В. Избавься от страха [Текст]/ Ю. Щербатых,  - М.: </w:t>
      </w:r>
      <w:proofErr w:type="spellStart"/>
      <w:r w:rsidRPr="00054C6D">
        <w:rPr>
          <w:rFonts w:ascii="Times New Roman" w:hAnsi="Times New Roman" w:cs="Times New Roman"/>
          <w:b/>
          <w:sz w:val="28"/>
          <w:szCs w:val="28"/>
        </w:rPr>
        <w:t>Эксмо</w:t>
      </w:r>
      <w:proofErr w:type="spellEnd"/>
      <w:r w:rsidRPr="00054C6D">
        <w:rPr>
          <w:rFonts w:ascii="Times New Roman" w:hAnsi="Times New Roman" w:cs="Times New Roman"/>
          <w:b/>
          <w:sz w:val="28"/>
          <w:szCs w:val="28"/>
        </w:rPr>
        <w:t>, 2011. – 304 с.  – (Позитивная психология).</w:t>
      </w:r>
    </w:p>
    <w:p w:rsidR="00054C6D" w:rsidRPr="00054C6D" w:rsidRDefault="00054C6D" w:rsidP="00611D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A269CD7" wp14:editId="465BBFD1">
            <wp:simplePos x="0" y="0"/>
            <wp:positionH relativeFrom="column">
              <wp:posOffset>-1270</wp:posOffset>
            </wp:positionH>
            <wp:positionV relativeFrom="paragraph">
              <wp:posOffset>208280</wp:posOffset>
            </wp:positionV>
            <wp:extent cx="2413635" cy="3073400"/>
            <wp:effectExtent l="0" t="0" r="5715" b="0"/>
            <wp:wrapSquare wrapText="bothSides"/>
            <wp:docPr id="7" name="Рисунок 7" descr="C:\Users\Администратор\Desktop\книги\izbav-cya-ot-ctraxa-35239_0_3_600x6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книги\izbav-cya-ot-ctraxa-35239_0_3_600x600_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C6D" w:rsidRDefault="00054C6D" w:rsidP="00054C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4C6D">
        <w:rPr>
          <w:rFonts w:ascii="Times New Roman" w:hAnsi="Times New Roman" w:cs="Times New Roman"/>
          <w:sz w:val="28"/>
          <w:szCs w:val="28"/>
        </w:rPr>
        <w:t xml:space="preserve"> Эта книга — своего рода практическое пособие по распознаванию и преодолению самых разнообразных страхов. Она поможет вам определить свой "индивидуальный набор актуальных страхов" и научит подбирать против каждого из них соответствующее "лекарство". Тесты, приведенные в приложении, укажут на ваш индивидуальный уровень тревожности, а многочисленные рекомендации автора, задания и упражнения помогут перейти от теории к практике и сделать свой первый шаг на пути к счастливой и полноценной жизни. </w:t>
      </w:r>
    </w:p>
    <w:p w:rsidR="00797019" w:rsidRDefault="00797019" w:rsidP="00054C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019" w:rsidRDefault="00797019" w:rsidP="00054C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019" w:rsidRDefault="00797019" w:rsidP="00054C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019" w:rsidRDefault="00797019" w:rsidP="00054C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019" w:rsidRDefault="00797019" w:rsidP="00054C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019" w:rsidRDefault="00797019" w:rsidP="00054C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019" w:rsidRDefault="00797019" w:rsidP="00054C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019" w:rsidRDefault="00797019" w:rsidP="00054C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019" w:rsidRDefault="00797019" w:rsidP="00054C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1905</wp:posOffset>
            </wp:positionV>
            <wp:extent cx="2661285" cy="3602355"/>
            <wp:effectExtent l="0" t="0" r="5715" b="0"/>
            <wp:wrapSquare wrapText="bothSides"/>
            <wp:docPr id="8" name="Рисунок 8" descr="C:\Users\Администратор\Desktop\книги\0_1a6403_613efce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книги\0_1a6403_613efce2_ori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19">
        <w:rPr>
          <w:rFonts w:ascii="Times New Roman" w:hAnsi="Times New Roman" w:cs="Times New Roman"/>
          <w:sz w:val="28"/>
          <w:szCs w:val="28"/>
        </w:rPr>
        <w:t xml:space="preserve"> </w:t>
      </w:r>
      <w:r w:rsidRPr="00797019">
        <w:rPr>
          <w:rFonts w:ascii="Times New Roman" w:hAnsi="Times New Roman" w:cs="Times New Roman"/>
          <w:sz w:val="28"/>
          <w:szCs w:val="28"/>
        </w:rPr>
        <w:t xml:space="preserve">В настоящей энциклопедии </w:t>
      </w:r>
      <w:proofErr w:type="gramStart"/>
      <w:r w:rsidRPr="00797019">
        <w:rPr>
          <w:rFonts w:ascii="Times New Roman" w:hAnsi="Times New Roman" w:cs="Times New Roman"/>
          <w:sz w:val="28"/>
          <w:szCs w:val="28"/>
        </w:rPr>
        <w:t>представлена</w:t>
      </w:r>
      <w:proofErr w:type="gramEnd"/>
      <w:r w:rsidRPr="00797019">
        <w:rPr>
          <w:rFonts w:ascii="Times New Roman" w:hAnsi="Times New Roman" w:cs="Times New Roman"/>
          <w:sz w:val="28"/>
          <w:szCs w:val="28"/>
        </w:rPr>
        <w:t xml:space="preserve"> богатая коллекция современных методик психологического тестирования, которые применяются для изучения эмоциональных, интеллектуальных, личностных особенностей человека. </w:t>
      </w:r>
      <w:proofErr w:type="gramStart"/>
      <w:r w:rsidRPr="00797019">
        <w:rPr>
          <w:rFonts w:ascii="Times New Roman" w:hAnsi="Times New Roman" w:cs="Times New Roman"/>
          <w:sz w:val="28"/>
          <w:szCs w:val="28"/>
        </w:rPr>
        <w:t>Предлагаемая подборка апробированных на практике тестов содержит: популярные тесты, позволяющие взглянуть на себя со стороны, выделить ориентиры для развития собственного «я», понять причины проблем во взаимоотношениях с окружающими людьми, определиться с выбором профессии, подготовить детей к школе; профессиональные тесты, помогающие психологам выявить скрытые возможности и мотивации человека, устранить его личностные и профессиональные проблемы.</w:t>
      </w:r>
      <w:proofErr w:type="gramEnd"/>
    </w:p>
    <w:p w:rsidR="00797019" w:rsidRPr="005F738E" w:rsidRDefault="00797019" w:rsidP="00054C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019">
        <w:rPr>
          <w:rFonts w:ascii="Times New Roman" w:hAnsi="Times New Roman" w:cs="Times New Roman"/>
          <w:sz w:val="28"/>
          <w:szCs w:val="28"/>
        </w:rPr>
        <w:t>Несомненными плюсами данного издания являются огромный выбор представленных методик, а также понятное, четкое описание процедуры проведения и обработки тестов. Кроме того, в книге содержатся методики «замаскированного тестирования», позволяющие определить основные характеристики межличностных отношений в трудовом коллективе и семье.</w:t>
      </w:r>
    </w:p>
    <w:sectPr w:rsidR="00797019" w:rsidRPr="005F738E" w:rsidSect="00611DF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F57"/>
    <w:rsid w:val="00053F57"/>
    <w:rsid w:val="00054C6D"/>
    <w:rsid w:val="005660D2"/>
    <w:rsid w:val="00577C2C"/>
    <w:rsid w:val="005F738E"/>
    <w:rsid w:val="00611DF4"/>
    <w:rsid w:val="006C36AE"/>
    <w:rsid w:val="00797019"/>
    <w:rsid w:val="00797318"/>
    <w:rsid w:val="007A2114"/>
    <w:rsid w:val="00A53B1F"/>
    <w:rsid w:val="00BD2268"/>
    <w:rsid w:val="00E2122F"/>
    <w:rsid w:val="00EF2C2A"/>
    <w:rsid w:val="00F57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295"/>
  </w:style>
  <w:style w:type="paragraph" w:styleId="2">
    <w:name w:val="heading 2"/>
    <w:basedOn w:val="a"/>
    <w:link w:val="20"/>
    <w:uiPriority w:val="9"/>
    <w:qFormat/>
    <w:rsid w:val="006C36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DF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C36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6C3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6C36A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295"/>
  </w:style>
  <w:style w:type="paragraph" w:styleId="2">
    <w:name w:val="heading 2"/>
    <w:basedOn w:val="a"/>
    <w:link w:val="20"/>
    <w:uiPriority w:val="9"/>
    <w:qFormat/>
    <w:rsid w:val="006C36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DF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C36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6C3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6C36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8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4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5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1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02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57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85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47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9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84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21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57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386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08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76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997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251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4698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0454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5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3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22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2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88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77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42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5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193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975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057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705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103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656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299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3862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irint.ru/books/227259/" TargetMode="External"/><Relationship Id="rId13" Type="http://schemas.openxmlformats.org/officeDocument/2006/relationships/hyperlink" Target="http://www.labirint.ru/books/87153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labirint.ru/books/227259/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labirint.ru/books/193175/" TargetMode="External"/><Relationship Id="rId14" Type="http://schemas.openxmlformats.org/officeDocument/2006/relationships/hyperlink" Target="http://www.labirint.ru/book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4</Pages>
  <Words>1154</Words>
  <Characters>6579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2016-09-28T08:58:00Z</dcterms:created>
  <dcterms:modified xsi:type="dcterms:W3CDTF">2016-09-29T11:30:00Z</dcterms:modified>
</cp:coreProperties>
</file>