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D8" w:rsidRP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7D2537" w:rsidP="00CA78D8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AF3294">
        <w:rPr>
          <w:rFonts w:ascii="Times New Roman" w:hAnsi="Times New Roman" w:cs="Times New Roman"/>
          <w:b/>
          <w:sz w:val="28"/>
          <w:szCs w:val="28"/>
        </w:rPr>
        <w:t>+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МБУК ВР «МЦБ» им. М. В. Наумова</w:t>
      </w: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Добровольский отдел</w:t>
      </w:r>
    </w:p>
    <w:p w:rsidR="00CA78D8" w:rsidRDefault="00CA78D8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645E9" w:rsidRPr="00CA78D8" w:rsidRDefault="005645E9" w:rsidP="00CA78D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52BAE" w:rsidRPr="00552BAE" w:rsidRDefault="00552BAE" w:rsidP="007D2537">
      <w:pPr>
        <w:pStyle w:val="a3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552BAE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«Среди шаблонных новостроек» </w:t>
      </w:r>
    </w:p>
    <w:p w:rsidR="00552BAE" w:rsidRPr="00552BAE" w:rsidRDefault="00552BAE" w:rsidP="007D2537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552BAE">
        <w:rPr>
          <w:rFonts w:ascii="Times New Roman" w:hAnsi="Times New Roman" w:cs="Times New Roman"/>
          <w:sz w:val="32"/>
          <w:szCs w:val="32"/>
        </w:rPr>
        <w:t xml:space="preserve">беседа к международному дню памятников </w:t>
      </w:r>
    </w:p>
    <w:p w:rsidR="00AF3294" w:rsidRPr="00552BAE" w:rsidRDefault="00552BAE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BAE">
        <w:rPr>
          <w:rFonts w:ascii="Times New Roman" w:hAnsi="Times New Roman" w:cs="Times New Roman"/>
          <w:sz w:val="32"/>
          <w:szCs w:val="32"/>
        </w:rPr>
        <w:t>и исторических мест</w:t>
      </w:r>
    </w:p>
    <w:p w:rsidR="007D2537" w:rsidRDefault="007D2537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D2537" w:rsidRDefault="00552BAE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52BA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4455319"/>
            <wp:effectExtent l="0" t="0" r="3175" b="2540"/>
            <wp:docPr id="2" name="Рисунок 2" descr="http://i.mycdn.me/i?r=AzEPZsRbOZEKgBhR0XGMT1RkOSmpS8wr_fs62XNfdCGroqaKTM5SRkZCeTgDn6uOy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mycdn.me/i?r=AzEPZsRbOZEKgBhR0XGMT1RkOSmpS8wr_fs62XNfdCGroqaKTM5SRkZCeTgDn6uOyi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5723" w:rsidRPr="00CA78D8" w:rsidRDefault="00125723" w:rsidP="007D253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Подготовила:</w:t>
      </w:r>
    </w:p>
    <w:p w:rsidR="00CA78D8" w:rsidRPr="00CA78D8" w:rsidRDefault="000450DC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</w:t>
      </w:r>
      <w:r w:rsidR="00CA78D8" w:rsidRPr="00CA78D8">
        <w:rPr>
          <w:rFonts w:ascii="Times New Roman" w:hAnsi="Times New Roman" w:cs="Times New Roman"/>
          <w:sz w:val="28"/>
          <w:szCs w:val="28"/>
        </w:rPr>
        <w:t xml:space="preserve"> библиотекарь</w:t>
      </w: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Добровольского отдела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Пенькова Е. Н.</w:t>
      </w:r>
    </w:p>
    <w:p w:rsid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A78D8" w:rsidRPr="00CA78D8" w:rsidRDefault="00CA78D8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A78D8">
        <w:rPr>
          <w:rFonts w:ascii="Times New Roman" w:hAnsi="Times New Roman" w:cs="Times New Roman"/>
          <w:sz w:val="28"/>
          <w:szCs w:val="28"/>
        </w:rPr>
        <w:t>п. Солнечный</w:t>
      </w:r>
    </w:p>
    <w:p w:rsidR="00CA78D8" w:rsidRDefault="000450DC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CA78D8" w:rsidRPr="00CA78D8">
        <w:rPr>
          <w:rFonts w:ascii="Times New Roman" w:hAnsi="Times New Roman" w:cs="Times New Roman"/>
          <w:sz w:val="28"/>
          <w:szCs w:val="28"/>
        </w:rPr>
        <w:t>г.</w:t>
      </w:r>
    </w:p>
    <w:p w:rsidR="00CF6531" w:rsidRDefault="00CF6531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645E9" w:rsidRDefault="005645E9" w:rsidP="00CA78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C38F6" w:rsidRDefault="007C38F6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5723" w:rsidRDefault="00125723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lastRenderedPageBreak/>
        <w:t>Сегодня много говорится о необходимости духовного возрождения национальных традиций. Особую значимость в данном направлении приобретает проблема сохранения исторической памяти, как фактора формировании общественного сознания. Не зная и не понимая опыта предшествующих поколений, человечеству сложно сохранять национальную идентичность, соблюдать и передавать последующим поколениям традиции, развивать духовность и в целом ориентироваться в обществе.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Многие исторические факты сегодня искажаются, переписываются заново, уничтожаются и предаются забвению, с целью облегчить в дальнейшем манипуляцию сознанием общественных масс. В связи с этим, сохранение исторической памяти является важной задачей общества.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Цели и задачи: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- повысить интерес учащихся к истории;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-воспитывать любовь к Родине, уважительное отношение к историческим и культурным памятникам;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- способствовать воспитанию уважительного отношения к культурным ценностям и достижениям других стран, формированию чувства ответственности за свою деятельность.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br/>
      </w: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br/>
      </w: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Чтец: </w:t>
      </w:r>
      <w:r w:rsidRPr="00151822">
        <w:rPr>
          <w:rFonts w:ascii="Times New Roman" w:hAnsi="Times New Roman" w:cs="Times New Roman"/>
          <w:bCs/>
          <w:sz w:val="28"/>
          <w:szCs w:val="28"/>
        </w:rPr>
        <w:t>Среди шаблонных новостроек,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Среди машин и суеты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Величественный храм – спокоен,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Как символ вечной красоты.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В нем – сила духа, труд творений.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Он прошлое в себе хранит.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И для грядущих поколений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Мы сможем храмы сохранить.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В международный день защиты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Памятных старинных мест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Давайте вместе сохраним их,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Cs/>
          <w:sz w:val="28"/>
          <w:szCs w:val="28"/>
        </w:rPr>
        <w:t>В них – наша гордость, совесть, честь.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Добрый день</w:t>
      </w:r>
      <w:r w:rsidRPr="00151822">
        <w:rPr>
          <w:rFonts w:ascii="Times New Roman" w:hAnsi="Times New Roman" w:cs="Times New Roman"/>
          <w:sz w:val="28"/>
          <w:szCs w:val="28"/>
        </w:rPr>
        <w:t>. Сегодня я хотела бы познакомить вас с праздником, который имеет непосредственное отношение к истории.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Ежегодно во всем мире 18 апреля отмечается Международный день охраны памятников и исторических мест. Отмечается этот праздник и в России.</w:t>
      </w:r>
    </w:p>
    <w:p w:rsidR="00151822" w:rsidRPr="00151822" w:rsidRDefault="00151822" w:rsidP="00151822">
      <w:pPr>
        <w:pStyle w:val="a3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Как вы думаете, что такое памятник?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Памятники представляют собой сооружения, которые предназначены для увековечения людей, событий, объектов и т.п.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А исторические места – это места, на территории которых происходили важные исторические события, либо где находились ранее или находятся древние постройки и сооружения.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Наша страна имеет богатейшую историю, оставившую нам уникальное историческое и культурное наследие. На территории России насчитывается огромное количество памятников и исторических мест, многие из которых широко известны во всем мире и регулярно посещаются миллионами туристов из самых разных уголков нашей планеты. Особенно богаты такими достопримечательностями два главных города страны - Москва и Санкт-Петербург.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 </w:t>
      </w:r>
      <w:r w:rsidRPr="00151822">
        <w:rPr>
          <w:rFonts w:ascii="Times New Roman" w:hAnsi="Times New Roman" w:cs="Times New Roman"/>
          <w:sz w:val="28"/>
          <w:szCs w:val="28"/>
        </w:rPr>
        <w:t xml:space="preserve">данный праздник "Международный день охраны </w:t>
      </w:r>
      <w:r>
        <w:rPr>
          <w:rFonts w:ascii="Times New Roman" w:hAnsi="Times New Roman" w:cs="Times New Roman"/>
          <w:sz w:val="28"/>
          <w:szCs w:val="28"/>
        </w:rPr>
        <w:t xml:space="preserve">памятников и исторических мест" был в 1982 году ЮНЕСКО - </w:t>
      </w:r>
      <w:hyperlink r:id="rId6" w:history="1">
        <w:r w:rsidRPr="001518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специализированное учреждение</w:t>
        </w:r>
      </w:hyperlink>
      <w:r w:rsidRPr="00151822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151822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 Объединённых Наций</w:t>
        </w:r>
      </w:hyperlink>
      <w:r w:rsidRPr="00151822">
        <w:rPr>
          <w:rFonts w:ascii="Times New Roman" w:hAnsi="Times New Roman" w:cs="Times New Roman"/>
          <w:sz w:val="28"/>
          <w:szCs w:val="28"/>
        </w:rPr>
        <w:t xml:space="preserve"> по вопросам образования, науки и культуры.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1822">
        <w:rPr>
          <w:rFonts w:ascii="Times New Roman" w:hAnsi="Times New Roman" w:cs="Times New Roman"/>
          <w:sz w:val="28"/>
          <w:szCs w:val="28"/>
        </w:rPr>
        <w:t>А отмечать э</w:t>
      </w:r>
      <w:r>
        <w:rPr>
          <w:rFonts w:ascii="Times New Roman" w:hAnsi="Times New Roman" w:cs="Times New Roman"/>
          <w:sz w:val="28"/>
          <w:szCs w:val="28"/>
        </w:rPr>
        <w:t xml:space="preserve">тот праздник начали с 18 апреля </w:t>
      </w:r>
      <w:r w:rsidRPr="00151822">
        <w:rPr>
          <w:rFonts w:ascii="Times New Roman" w:hAnsi="Times New Roman" w:cs="Times New Roman"/>
          <w:sz w:val="28"/>
          <w:szCs w:val="28"/>
        </w:rPr>
        <w:t>1984 года.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Инициаторами создания такого праздника выступили архитекторы, ученые, реставраторы, работники государственных учреждений, занимающихся подобной деятельностью. Его главной целью можно назвать привлечение внимания общественности к проблеме сохранения памятников истории.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В разных странах мира к этой дате принято приурочивать различные мероприятия, посвященные сохранению всемирного наследия. Многие музеи в этот день можно посетить бесплатно, туристы получают также уникальную возможность побывать в исторических зданиях и архитектурных комплексах, которые закрыты для публики в другое время.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день 18 апреля </w:t>
      </w:r>
      <w:r w:rsidRPr="00151822">
        <w:rPr>
          <w:rFonts w:ascii="Times New Roman" w:hAnsi="Times New Roman" w:cs="Times New Roman"/>
          <w:sz w:val="28"/>
          <w:szCs w:val="28"/>
        </w:rPr>
        <w:t>можно считать профессиональным праздником всех тех людей, чья деятельность связана с сохранением культурного наследия.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lastRenderedPageBreak/>
        <w:t>Нужно отметить, что в России до 18 века вообще не существовало такого понятия, как "памятник". Охранялись государством и почитались народом только религиозные святыни. К сожалению, значительная часть произведений древнерусского искусства была утрачена в результате многочисленных пожаров и войн. К уничтожению памятников истории приводили также резкие смены идеологического курса в стране.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Наше государство начало уделять внимание охране древностей только с 18 века. Петр I повелел собирать и беречь старинные предметы. Однако он же ввел в России курс на западные страны, что стало причиной забвения многовековых наших традиций. Русское общество той эпохи абсолютно не интересовали древнерусские памятники.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Уже в эпоху правления Николая I запрещалось разрушать постройки крепостного зодчества. Именно к этому времени и относятся первые попытки проведения реставрационных работ и воссоздания некоторых памятников истории.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До революции в России сформировались различные общества, занимавшиеся охраной и изучением памятников. Наибольшее значение среди них имело Одесское общество истории древностей. Способствовали сохранению памятников также музеи, церковные археологические общества, древлехранилища и т.п.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Затем начались революционные потрясения и гражданская война, которые очень сильно изменили у народа отношение к памятникам искусства и старины. Старое стало нещадно уничтожаться, начались разделы и стихийные погромы имений, многочисленные церкви и монастыри были заняты различными организациями или даже разрушены. Возникла острая необходимость в спасении бесценного культурного наследия России. В это время была сформирована государственная система охраны памятников.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 xml:space="preserve">В Советском Союзе в 1924 году был выпущен новый указ. Тогда </w:t>
      </w:r>
      <w:proofErr w:type="spellStart"/>
      <w:r w:rsidRPr="00151822">
        <w:rPr>
          <w:rFonts w:ascii="Times New Roman" w:hAnsi="Times New Roman" w:cs="Times New Roman"/>
          <w:sz w:val="28"/>
          <w:szCs w:val="28"/>
        </w:rPr>
        <w:t>Наркомпрос</w:t>
      </w:r>
      <w:proofErr w:type="spellEnd"/>
      <w:r w:rsidRPr="00151822">
        <w:rPr>
          <w:rFonts w:ascii="Times New Roman" w:hAnsi="Times New Roman" w:cs="Times New Roman"/>
          <w:sz w:val="28"/>
          <w:szCs w:val="28"/>
        </w:rPr>
        <w:t xml:space="preserve"> обязал исполнительные комитеты следить за сохранностью могильников, городищ, курганов, памятников и других исторических мест. Причем, охранять следовало не только сами памятники, но и прилегающую к ним территорию. Ее нельзя было использовать в хозяйственных целях.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Затем в стране началось массовое строительство и хозяйственное освоение земель. Его обширный размах привел к необходимости изменения этого документа, требовалось все больше свободного пространства. Поэтому, в 1934 году было выпущено новое постановление, отменявшее запретительные меры прежнего Указа.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Отношение к историко-культурному наследию снова изменилось в худшую сторону. Началась активная продажа за рубеж музейных и художественных ценностей.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Ради благоустройства городов сносились храмы и целые кварталы старой застройки.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 xml:space="preserve">В военное время большое количество исторических ценностей было уничтожено. Государству в это время было не до их сохранения. После </w:t>
      </w:r>
      <w:r w:rsidRPr="00151822">
        <w:rPr>
          <w:rFonts w:ascii="Times New Roman" w:hAnsi="Times New Roman" w:cs="Times New Roman"/>
          <w:sz w:val="28"/>
          <w:szCs w:val="28"/>
        </w:rPr>
        <w:lastRenderedPageBreak/>
        <w:t>окончания войны нужно было восстанавливать страну, и при этом снова вспыхнул интерес к историко-культурному наследию.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Охраной памятников стали заниматься различные специальные государственные организации.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В 1966 году было образовано Всероссийское общество охраны памятников истории и культуры. Данная общественная организация объединила в себе многочисленных любителей старины и истории.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В настоящее время Базовым законом Российской Федерации в области сохранения, использования и государственной охраны объектов культурного наследия (памятников истории и культуры) является федеральный закон от 25 июня 2002 года "Об объектах культурного наследия (памятниках истории и культуры) народов Российской Федерации".</w:t>
      </w:r>
    </w:p>
    <w:p w:rsidR="00151822" w:rsidRPr="00151822" w:rsidRDefault="00151822" w:rsidP="0015182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В соответствии с законом объекты культурного наследия (памятники истории и культуры) народов Российской Федерации представляют собой уникальную ценность для всего многонационального народа России и являются неотъемлемой частью всемирного культурного наследия. Закон призван гарантировать сохранность объектов культурного наследия в интересах настоящего и будущего поколений многонационального народа России.</w:t>
      </w:r>
    </w:p>
    <w:p w:rsidR="00151822" w:rsidRPr="00151822" w:rsidRDefault="00151822" w:rsidP="00BF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Государственная охрана объектов культурного наследия является одной из приоритетных задач органов государственной власти Российской Федерации, органов власти субъектов РФ и органов местного самоуправления.</w:t>
      </w:r>
    </w:p>
    <w:p w:rsidR="00151822" w:rsidRPr="00151822" w:rsidRDefault="00151822" w:rsidP="00BF56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51822">
        <w:rPr>
          <w:rFonts w:ascii="Times New Roman" w:hAnsi="Times New Roman" w:cs="Times New Roman"/>
          <w:sz w:val="28"/>
          <w:szCs w:val="28"/>
        </w:rPr>
        <w:t>Сегодняшний праздник – это повод привлечь внимание широкой общественности к вопросам защиты и сохранения различных местных памятников и исторических мест и объектов всемирного культурного наследия.</w:t>
      </w: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E2C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03E2C" w:rsidRPr="007C38F6" w:rsidRDefault="00003E2C" w:rsidP="007C38F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475A" w:rsidRDefault="00DD475A" w:rsidP="002C5303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F2683E">
        <w:rPr>
          <w:rFonts w:ascii="Times New Roman" w:hAnsi="Times New Roman" w:cs="Times New Roman"/>
          <w:sz w:val="28"/>
          <w:szCs w:val="28"/>
        </w:rPr>
        <w:lastRenderedPageBreak/>
        <w:t>Литература:</w:t>
      </w:r>
    </w:p>
    <w:p w:rsidR="00FC6DD8" w:rsidRPr="00FC6DD8" w:rsidRDefault="00FC6DD8" w:rsidP="002C5303">
      <w:pPr>
        <w:pStyle w:val="a3"/>
        <w:ind w:left="708"/>
        <w:jc w:val="both"/>
        <w:rPr>
          <w:rFonts w:ascii="Times New Roman" w:hAnsi="Times New Roman" w:cs="Times New Roman"/>
          <w:sz w:val="16"/>
          <w:szCs w:val="16"/>
        </w:rPr>
      </w:pPr>
    </w:p>
    <w:p w:rsidR="00DD475A" w:rsidRDefault="00BF56C7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https://www.maam.ru</w:t>
        </w:r>
      </w:hyperlink>
    </w:p>
    <w:p w:rsidR="00FC6DD8" w:rsidRDefault="00BF56C7" w:rsidP="00FC6DD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FC6DD8" w:rsidRPr="00905DF6">
          <w:rPr>
            <w:rStyle w:val="a4"/>
            <w:rFonts w:ascii="Times New Roman" w:hAnsi="Times New Roman" w:cs="Times New Roman"/>
            <w:sz w:val="28"/>
            <w:szCs w:val="28"/>
          </w:rPr>
          <w:t>https://infourok.ru</w:t>
        </w:r>
      </w:hyperlink>
    </w:p>
    <w:p w:rsidR="00FC6DD8" w:rsidRPr="0088616A" w:rsidRDefault="00BF56C7" w:rsidP="004C094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0" w:history="1">
        <w:r w:rsidR="00415C7F" w:rsidRPr="009B0003">
          <w:rPr>
            <w:rStyle w:val="a4"/>
            <w:rFonts w:ascii="Times New Roman" w:hAnsi="Times New Roman" w:cs="Times New Roman"/>
            <w:sz w:val="28"/>
            <w:szCs w:val="28"/>
          </w:rPr>
          <w:t>https://cbsangarsk.ru/kollegam/sczenarii/kraevedenie/«den_sosedey»_prazdnik.html</w:t>
        </w:r>
      </w:hyperlink>
    </w:p>
    <w:p w:rsidR="0088616A" w:rsidRPr="00956C35" w:rsidRDefault="00BF56C7" w:rsidP="00A82CFE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1" w:history="1">
        <w:r w:rsidR="00A82CFE" w:rsidRPr="00614761">
          <w:rPr>
            <w:rStyle w:val="a4"/>
            <w:rFonts w:ascii="Times New Roman" w:hAnsi="Times New Roman" w:cs="Times New Roman"/>
            <w:sz w:val="28"/>
            <w:szCs w:val="28"/>
          </w:rPr>
          <w:t>http://scenarij-doshkolnikam.ru/</w:t>
        </w:r>
      </w:hyperlink>
    </w:p>
    <w:p w:rsidR="00956C35" w:rsidRPr="00F036F7" w:rsidRDefault="00BF56C7" w:rsidP="00956C35">
      <w:pPr>
        <w:pStyle w:val="a3"/>
        <w:numPr>
          <w:ilvl w:val="0"/>
          <w:numId w:val="7"/>
        </w:numPr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  <w:hyperlink r:id="rId12" w:history="1">
        <w:r w:rsidR="00956C35" w:rsidRPr="007959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https://nsportal.ru/shkola/vneklassnaya-rabota/library/2012/04/24/urok-muzhestva-i-patriotizma-posvyashchennyy-dnyu</w:t>
        </w:r>
      </w:hyperlink>
    </w:p>
    <w:p w:rsidR="00F036F7" w:rsidRPr="00F036F7" w:rsidRDefault="00F036F7" w:rsidP="00F036F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hyperlink r:id="rId13" w:history="1">
        <w:r w:rsidRPr="00F036F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https://infourok.ru/razrabotka-vneurochnogo-meropriyatiya-posvyaschennogo-mezhdunarodnomu-dnyu-pamyatnikov-i-istoricheskih-mest-3455952.html</w:t>
        </w:r>
      </w:hyperlink>
    </w:p>
    <w:p w:rsidR="00F036F7" w:rsidRDefault="00F036F7" w:rsidP="00F036F7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F036F7" w:rsidRPr="00F036F7" w:rsidRDefault="00F036F7" w:rsidP="002D71DB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956C35" w:rsidRPr="00A82CFE" w:rsidRDefault="00956C35" w:rsidP="00956C35">
      <w:pPr>
        <w:pStyle w:val="a3"/>
        <w:ind w:left="720"/>
        <w:jc w:val="both"/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</w:pPr>
    </w:p>
    <w:p w:rsidR="00A82CFE" w:rsidRPr="0088616A" w:rsidRDefault="00A82CFE" w:rsidP="00B0508A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82CFE" w:rsidRPr="00886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04A47"/>
    <w:multiLevelType w:val="hybridMultilevel"/>
    <w:tmpl w:val="CBDA12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085"/>
    <w:multiLevelType w:val="hybridMultilevel"/>
    <w:tmpl w:val="24B6E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636"/>
    <w:multiLevelType w:val="multilevel"/>
    <w:tmpl w:val="8B44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87665A"/>
    <w:multiLevelType w:val="hybridMultilevel"/>
    <w:tmpl w:val="63B82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C5858"/>
    <w:multiLevelType w:val="hybridMultilevel"/>
    <w:tmpl w:val="1F0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9F238F"/>
    <w:multiLevelType w:val="multilevel"/>
    <w:tmpl w:val="9E9E8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3375A8"/>
    <w:multiLevelType w:val="multilevel"/>
    <w:tmpl w:val="FCA62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1D7A1D"/>
    <w:multiLevelType w:val="multilevel"/>
    <w:tmpl w:val="082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29A5248"/>
    <w:multiLevelType w:val="multilevel"/>
    <w:tmpl w:val="917CD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3B5185"/>
    <w:multiLevelType w:val="multilevel"/>
    <w:tmpl w:val="41CE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F35F99"/>
    <w:multiLevelType w:val="multilevel"/>
    <w:tmpl w:val="82B01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9114CE"/>
    <w:multiLevelType w:val="hybridMultilevel"/>
    <w:tmpl w:val="868AF2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10A3883"/>
    <w:multiLevelType w:val="multilevel"/>
    <w:tmpl w:val="553C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3BC1345"/>
    <w:multiLevelType w:val="multilevel"/>
    <w:tmpl w:val="D2A23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6D9171C"/>
    <w:multiLevelType w:val="hybridMultilevel"/>
    <w:tmpl w:val="8D626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EE7E48"/>
    <w:multiLevelType w:val="multilevel"/>
    <w:tmpl w:val="A3F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C5134"/>
    <w:multiLevelType w:val="multilevel"/>
    <w:tmpl w:val="EFFC1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6126BD"/>
    <w:multiLevelType w:val="multilevel"/>
    <w:tmpl w:val="CC402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672E05"/>
    <w:multiLevelType w:val="multilevel"/>
    <w:tmpl w:val="52B69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981991"/>
    <w:multiLevelType w:val="multilevel"/>
    <w:tmpl w:val="F93C1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A83578D"/>
    <w:multiLevelType w:val="multilevel"/>
    <w:tmpl w:val="01764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C0767C6"/>
    <w:multiLevelType w:val="hybridMultilevel"/>
    <w:tmpl w:val="A8009F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CD70D1F"/>
    <w:multiLevelType w:val="multilevel"/>
    <w:tmpl w:val="0C96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671CFD"/>
    <w:multiLevelType w:val="multilevel"/>
    <w:tmpl w:val="9AC4D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1"/>
  </w:num>
  <w:num w:numId="5">
    <w:abstractNumId w:val="4"/>
  </w:num>
  <w:num w:numId="6">
    <w:abstractNumId w:val="11"/>
  </w:num>
  <w:num w:numId="7">
    <w:abstractNumId w:val="1"/>
  </w:num>
  <w:num w:numId="8">
    <w:abstractNumId w:val="12"/>
  </w:num>
  <w:num w:numId="9">
    <w:abstractNumId w:val="23"/>
  </w:num>
  <w:num w:numId="10">
    <w:abstractNumId w:val="15"/>
  </w:num>
  <w:num w:numId="11">
    <w:abstractNumId w:val="9"/>
  </w:num>
  <w:num w:numId="12">
    <w:abstractNumId w:val="19"/>
  </w:num>
  <w:num w:numId="13">
    <w:abstractNumId w:val="16"/>
  </w:num>
  <w:num w:numId="14">
    <w:abstractNumId w:val="6"/>
  </w:num>
  <w:num w:numId="15">
    <w:abstractNumId w:val="8"/>
  </w:num>
  <w:num w:numId="16">
    <w:abstractNumId w:val="5"/>
  </w:num>
  <w:num w:numId="17">
    <w:abstractNumId w:val="2"/>
  </w:num>
  <w:num w:numId="18">
    <w:abstractNumId w:val="17"/>
  </w:num>
  <w:num w:numId="19">
    <w:abstractNumId w:val="22"/>
  </w:num>
  <w:num w:numId="20">
    <w:abstractNumId w:val="13"/>
  </w:num>
  <w:num w:numId="21">
    <w:abstractNumId w:val="18"/>
  </w:num>
  <w:num w:numId="22">
    <w:abstractNumId w:val="10"/>
  </w:num>
  <w:num w:numId="23">
    <w:abstractNumId w:val="2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1C"/>
    <w:rsid w:val="000016A2"/>
    <w:rsid w:val="00001D2E"/>
    <w:rsid w:val="00003E2C"/>
    <w:rsid w:val="00010EDD"/>
    <w:rsid w:val="000450DC"/>
    <w:rsid w:val="000749FE"/>
    <w:rsid w:val="000910FC"/>
    <w:rsid w:val="00091DDA"/>
    <w:rsid w:val="000B7FDB"/>
    <w:rsid w:val="000F04D4"/>
    <w:rsid w:val="00105A50"/>
    <w:rsid w:val="0011296E"/>
    <w:rsid w:val="00125723"/>
    <w:rsid w:val="001374F8"/>
    <w:rsid w:val="00151822"/>
    <w:rsid w:val="00164E08"/>
    <w:rsid w:val="001773E9"/>
    <w:rsid w:val="001C2DB2"/>
    <w:rsid w:val="0024235F"/>
    <w:rsid w:val="002677F6"/>
    <w:rsid w:val="00295539"/>
    <w:rsid w:val="002C5303"/>
    <w:rsid w:val="002D1529"/>
    <w:rsid w:val="002D2AF0"/>
    <w:rsid w:val="002D71DB"/>
    <w:rsid w:val="002F39B3"/>
    <w:rsid w:val="00311549"/>
    <w:rsid w:val="00361DD7"/>
    <w:rsid w:val="00371136"/>
    <w:rsid w:val="00384B50"/>
    <w:rsid w:val="003A5625"/>
    <w:rsid w:val="003D5531"/>
    <w:rsid w:val="00415C7F"/>
    <w:rsid w:val="004C0945"/>
    <w:rsid w:val="004C5FD3"/>
    <w:rsid w:val="004D067E"/>
    <w:rsid w:val="004F7262"/>
    <w:rsid w:val="00552BAE"/>
    <w:rsid w:val="005645E9"/>
    <w:rsid w:val="0058718E"/>
    <w:rsid w:val="005C27F1"/>
    <w:rsid w:val="006319C0"/>
    <w:rsid w:val="0067704B"/>
    <w:rsid w:val="00686333"/>
    <w:rsid w:val="0069328D"/>
    <w:rsid w:val="006B0F5D"/>
    <w:rsid w:val="006E5C2E"/>
    <w:rsid w:val="00703AB3"/>
    <w:rsid w:val="007155EC"/>
    <w:rsid w:val="0072382F"/>
    <w:rsid w:val="0073325E"/>
    <w:rsid w:val="00745E54"/>
    <w:rsid w:val="007C38F6"/>
    <w:rsid w:val="007D2537"/>
    <w:rsid w:val="008319C6"/>
    <w:rsid w:val="0083439C"/>
    <w:rsid w:val="0088616A"/>
    <w:rsid w:val="008A09AA"/>
    <w:rsid w:val="008A7243"/>
    <w:rsid w:val="008B26FE"/>
    <w:rsid w:val="008B2907"/>
    <w:rsid w:val="008D3044"/>
    <w:rsid w:val="008D5A83"/>
    <w:rsid w:val="008D5F3B"/>
    <w:rsid w:val="008E1FA8"/>
    <w:rsid w:val="008F709B"/>
    <w:rsid w:val="00954018"/>
    <w:rsid w:val="00956C35"/>
    <w:rsid w:val="009A3A80"/>
    <w:rsid w:val="009D4635"/>
    <w:rsid w:val="009E071D"/>
    <w:rsid w:val="00A15E7D"/>
    <w:rsid w:val="00A31FE2"/>
    <w:rsid w:val="00A33FB3"/>
    <w:rsid w:val="00A36849"/>
    <w:rsid w:val="00A6061C"/>
    <w:rsid w:val="00A61CC4"/>
    <w:rsid w:val="00A63CB7"/>
    <w:rsid w:val="00A82CFE"/>
    <w:rsid w:val="00AA1E82"/>
    <w:rsid w:val="00AF220D"/>
    <w:rsid w:val="00AF3294"/>
    <w:rsid w:val="00B0508A"/>
    <w:rsid w:val="00B71ED7"/>
    <w:rsid w:val="00B852F8"/>
    <w:rsid w:val="00BB51B5"/>
    <w:rsid w:val="00BF24AA"/>
    <w:rsid w:val="00BF56C7"/>
    <w:rsid w:val="00C53F7C"/>
    <w:rsid w:val="00C70E5C"/>
    <w:rsid w:val="00CA78D8"/>
    <w:rsid w:val="00CC252B"/>
    <w:rsid w:val="00CC5987"/>
    <w:rsid w:val="00CD05A2"/>
    <w:rsid w:val="00CF6531"/>
    <w:rsid w:val="00D72A1C"/>
    <w:rsid w:val="00D76BDD"/>
    <w:rsid w:val="00D85549"/>
    <w:rsid w:val="00DC1B58"/>
    <w:rsid w:val="00DD475A"/>
    <w:rsid w:val="00DD7D21"/>
    <w:rsid w:val="00DE60A9"/>
    <w:rsid w:val="00E30EDB"/>
    <w:rsid w:val="00E8222E"/>
    <w:rsid w:val="00E90CAA"/>
    <w:rsid w:val="00EC7B96"/>
    <w:rsid w:val="00ED57AF"/>
    <w:rsid w:val="00F036F7"/>
    <w:rsid w:val="00F2683E"/>
    <w:rsid w:val="00F42020"/>
    <w:rsid w:val="00F94C2B"/>
    <w:rsid w:val="00FC0020"/>
    <w:rsid w:val="00FC6DD8"/>
    <w:rsid w:val="00FD5489"/>
    <w:rsid w:val="00FF577E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2825B"/>
  <w15:chartTrackingRefBased/>
  <w15:docId w15:val="{7E20F4F2-0E89-4F91-9C41-692EA56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D47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477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13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729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" TargetMode="External"/><Relationship Id="rId13" Type="http://schemas.openxmlformats.org/officeDocument/2006/relationships/hyperlink" Target="https://infourok.ru/razrabotka-vneurochnogo-meropriyatiya-posvyaschennogo-mezhdunarodnomu-dnyu-pamyatnikov-i-istoricheskih-mest-34559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s%3A%2F%2Fru.wikipedia.org%2Fwiki%2F%25D0%259E%25D1%2580%25D0%25B3%25D0%25B0%25D0%25BD%25D0%25B8%25D0%25B7%25D0%25B0%25D1%2586%25D0%25B8%25D1%258F_%25D0%259E%25D0%25B1%25D1%258A%25D0%25B5%25D0%25B4%25D0%25B8%25D0%25BD%25D1%2591%25D0%25BD%25D0%25BD%25D1%258B%25D1%2585_%25D0%259D%25D0%25B0%25D1%2586%25D0%25B8%25D0%25B9" TargetMode="External"/><Relationship Id="rId12" Type="http://schemas.openxmlformats.org/officeDocument/2006/relationships/hyperlink" Target="https://nsportal.ru/shkola/vneklassnaya-rabota/library/2012/04/24/urok-muzhestva-i-patriotizma-posvyashchennyy-dny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s%3A%2F%2Fru.wikipedia.org%2Fwiki%2F%25D0%25A1%25D0%25BF%25D0%25B5%25D1%2586%25D0%25B8%25D0%25B0%25D0%25BB%25D0%25B8%25D0%25B7%25D0%25B8%25D1%2580%25D0%25BE%25D0%25B2%25D0%25B0%25D0%25BD%25D0%25BD%25D1%258B%25D0%25B5_%25D1%2583%25D1%2587%25D1%2580%25D0%25B5%25D0%25B6%25D0%25B4%25D0%25B5%25D0%25BD%25D0%25B8%25D1%258F_%25D0%259E%25D0%259E%25D0%259D" TargetMode="External"/><Relationship Id="rId11" Type="http://schemas.openxmlformats.org/officeDocument/2006/relationships/hyperlink" Target="http://scenarij-doshkolnikam.ru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cbsangarsk.ru/kollegam/sczenarii/kraeveden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6</Pages>
  <Words>1423</Words>
  <Characters>8113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90</cp:revision>
  <dcterms:created xsi:type="dcterms:W3CDTF">2019-01-25T09:20:00Z</dcterms:created>
  <dcterms:modified xsi:type="dcterms:W3CDTF">2021-01-22T09:08:00Z</dcterms:modified>
</cp:coreProperties>
</file>